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8D44D" w14:textId="77777777" w:rsidR="00435DB0" w:rsidRPr="00080090" w:rsidRDefault="00435DB0" w:rsidP="001063E0">
      <w:pPr>
        <w:pStyle w:val="Sinespaciado"/>
        <w:ind w:right="-141"/>
        <w:jc w:val="both"/>
        <w:rPr>
          <w:rFonts w:ascii="Arial" w:hAnsi="Arial" w:cs="Arial"/>
          <w:sz w:val="24"/>
          <w:szCs w:val="24"/>
        </w:rPr>
      </w:pPr>
    </w:p>
    <w:p w14:paraId="4312A45B" w14:textId="77777777" w:rsidR="00435DB0" w:rsidRPr="00080090" w:rsidRDefault="00435DB0" w:rsidP="001063E0">
      <w:pPr>
        <w:pStyle w:val="Sinespaciado"/>
        <w:ind w:right="-141"/>
        <w:jc w:val="both"/>
        <w:rPr>
          <w:rFonts w:ascii="Arial" w:hAnsi="Arial" w:cs="Arial"/>
          <w:sz w:val="24"/>
          <w:szCs w:val="24"/>
        </w:rPr>
      </w:pPr>
    </w:p>
    <w:p w14:paraId="5504E9B6" w14:textId="64A861CB" w:rsidR="00AE0C0F" w:rsidRPr="0029285C" w:rsidRDefault="00AE0C0F" w:rsidP="00AE0C0F">
      <w:pPr>
        <w:pStyle w:val="TextoNormal"/>
        <w:jc w:val="center"/>
        <w:rPr>
          <w:rFonts w:ascii="Arial" w:hAnsi="Arial" w:cs="Arial"/>
          <w:b/>
          <w:sz w:val="22"/>
          <w:szCs w:val="22"/>
          <w:lang w:val="es-ES"/>
        </w:rPr>
      </w:pPr>
      <w:r w:rsidRPr="0029285C">
        <w:rPr>
          <w:rFonts w:ascii="Arial" w:hAnsi="Arial" w:cs="Arial"/>
          <w:b/>
          <w:sz w:val="22"/>
          <w:szCs w:val="22"/>
          <w:lang w:val="es-ES"/>
        </w:rPr>
        <w:t xml:space="preserve">RESPUESTAS A LA </w:t>
      </w:r>
      <w:r w:rsidR="002A1193" w:rsidRPr="0029285C">
        <w:rPr>
          <w:rFonts w:ascii="Arial" w:hAnsi="Arial" w:cs="Arial"/>
          <w:b/>
          <w:sz w:val="22"/>
          <w:szCs w:val="22"/>
          <w:lang w:val="es-ES"/>
        </w:rPr>
        <w:t>OBSERVACI</w:t>
      </w:r>
      <w:r w:rsidR="002A1193">
        <w:rPr>
          <w:rFonts w:ascii="Arial" w:hAnsi="Arial" w:cs="Arial"/>
          <w:b/>
          <w:sz w:val="22"/>
          <w:szCs w:val="22"/>
          <w:lang w:val="es-ES"/>
        </w:rPr>
        <w:t>ÓN EXTEMPORÁNEA</w:t>
      </w:r>
      <w:r w:rsidR="001215CC">
        <w:rPr>
          <w:rFonts w:ascii="Arial" w:hAnsi="Arial" w:cs="Arial"/>
          <w:b/>
          <w:sz w:val="22"/>
          <w:szCs w:val="22"/>
          <w:lang w:val="es-ES"/>
        </w:rPr>
        <w:t xml:space="preserve"> </w:t>
      </w:r>
      <w:r w:rsidRPr="0029285C">
        <w:rPr>
          <w:rFonts w:ascii="Arial" w:hAnsi="Arial" w:cs="Arial"/>
          <w:b/>
          <w:sz w:val="22"/>
          <w:szCs w:val="22"/>
          <w:lang w:val="es-ES"/>
        </w:rPr>
        <w:t>PRESENTAD</w:t>
      </w:r>
      <w:r w:rsidR="001215CC">
        <w:rPr>
          <w:rFonts w:ascii="Arial" w:hAnsi="Arial" w:cs="Arial"/>
          <w:b/>
          <w:sz w:val="22"/>
          <w:szCs w:val="22"/>
          <w:lang w:val="es-ES"/>
        </w:rPr>
        <w:t>A</w:t>
      </w:r>
      <w:r w:rsidRPr="0029285C">
        <w:rPr>
          <w:rFonts w:ascii="Arial" w:hAnsi="Arial" w:cs="Arial"/>
          <w:b/>
          <w:sz w:val="22"/>
          <w:szCs w:val="22"/>
          <w:lang w:val="es-ES"/>
        </w:rPr>
        <w:t xml:space="preserve"> AL PROCESO DE</w:t>
      </w:r>
    </w:p>
    <w:p w14:paraId="3886D644" w14:textId="3420AC06" w:rsidR="00AE0C0F" w:rsidRPr="0029285C" w:rsidRDefault="00AE0C0F" w:rsidP="00AE0C0F">
      <w:pPr>
        <w:pStyle w:val="TextoNormal"/>
        <w:jc w:val="center"/>
        <w:rPr>
          <w:rFonts w:ascii="Arial" w:hAnsi="Arial" w:cs="Arial"/>
          <w:b/>
          <w:sz w:val="22"/>
          <w:szCs w:val="22"/>
          <w:lang w:val="es-ES"/>
        </w:rPr>
      </w:pPr>
      <w:r w:rsidRPr="0029285C">
        <w:rPr>
          <w:rFonts w:ascii="Arial" w:hAnsi="Arial" w:cs="Arial"/>
          <w:b/>
          <w:sz w:val="22"/>
          <w:szCs w:val="22"/>
          <w:lang w:val="es-ES"/>
        </w:rPr>
        <w:t>INVITACIÓN ABIERTA No. 0</w:t>
      </w:r>
      <w:r w:rsidR="00080090" w:rsidRPr="0029285C">
        <w:rPr>
          <w:rFonts w:ascii="Arial" w:hAnsi="Arial" w:cs="Arial"/>
          <w:b/>
          <w:sz w:val="22"/>
          <w:szCs w:val="22"/>
          <w:lang w:val="es-ES"/>
        </w:rPr>
        <w:t>0</w:t>
      </w:r>
      <w:r w:rsidR="00CC4B34" w:rsidRPr="0029285C">
        <w:rPr>
          <w:rFonts w:ascii="Arial" w:hAnsi="Arial" w:cs="Arial"/>
          <w:b/>
          <w:sz w:val="22"/>
          <w:szCs w:val="22"/>
          <w:lang w:val="es-ES"/>
        </w:rPr>
        <w:t>7</w:t>
      </w:r>
      <w:r w:rsidRPr="0029285C">
        <w:rPr>
          <w:rFonts w:ascii="Arial" w:hAnsi="Arial" w:cs="Arial"/>
          <w:b/>
          <w:sz w:val="22"/>
          <w:szCs w:val="22"/>
          <w:lang w:val="es-ES"/>
        </w:rPr>
        <w:t xml:space="preserve"> DE 2020</w:t>
      </w:r>
    </w:p>
    <w:p w14:paraId="27D6BECE" w14:textId="77777777" w:rsidR="00AE0C0F" w:rsidRPr="0029285C" w:rsidRDefault="00AE0C0F" w:rsidP="00AE0C0F">
      <w:pPr>
        <w:pStyle w:val="TextoNormal"/>
        <w:rPr>
          <w:rFonts w:ascii="Arial" w:hAnsi="Arial" w:cs="Arial"/>
          <w:b/>
          <w:sz w:val="22"/>
          <w:szCs w:val="22"/>
          <w:lang w:val="es-ES"/>
        </w:rPr>
      </w:pPr>
    </w:p>
    <w:p w14:paraId="1763AFB5" w14:textId="26E637BA" w:rsidR="00AE0C0F" w:rsidRPr="00B45419" w:rsidRDefault="00AE0C0F" w:rsidP="00AE0C0F">
      <w:pPr>
        <w:jc w:val="both"/>
        <w:rPr>
          <w:rFonts w:ascii="Arial" w:hAnsi="Arial" w:cs="Arial"/>
          <w:sz w:val="22"/>
          <w:szCs w:val="22"/>
        </w:rPr>
      </w:pPr>
      <w:r w:rsidRPr="0029285C">
        <w:rPr>
          <w:rFonts w:ascii="Arial" w:hAnsi="Arial" w:cs="Arial"/>
          <w:b/>
          <w:sz w:val="22"/>
          <w:szCs w:val="22"/>
        </w:rPr>
        <w:t>CUYO OBJETO ES:</w:t>
      </w:r>
      <w:r w:rsidR="00B45419">
        <w:rPr>
          <w:rFonts w:ascii="Arial" w:hAnsi="Arial" w:cs="Arial"/>
          <w:sz w:val="22"/>
          <w:szCs w:val="22"/>
        </w:rPr>
        <w:t xml:space="preserve"> </w:t>
      </w:r>
      <w:r w:rsidRPr="0029285C">
        <w:rPr>
          <w:rFonts w:ascii="Arial" w:hAnsi="Arial" w:cs="Arial"/>
          <w:b/>
          <w:sz w:val="22"/>
          <w:szCs w:val="22"/>
        </w:rPr>
        <w:t>EL CONTRATISTA SE OBLIGA PARA CON LA INDUSTRIA LICORERA DEL CAUCA A REALIZAR LAS REPARACIONES LOCATIVAS POR EL SISTEMA DE PRECIOS UNITARIOS FIJOS SIN FORMULA DE REAJUSTES, PARA LA EJECUCIÓN DE LAS ACTIVIDADES DE MANTENIMIENTO DE LA PLANTA FÍSICA, NO ESTRUCTURALES DE LOS EDIFICIOS QUE COMPONEN EL ÁREA CONSTRUIDA DE LA INDUSTRIA LICORERA DEL CAUCA, UBICADO EN LA CALLE 4 NO. 1E-40 DE LA CIUDAD DE POPAYÁN, PRIMERA FASE.</w:t>
      </w:r>
    </w:p>
    <w:p w14:paraId="734562A1" w14:textId="77777777" w:rsidR="00AE0C0F" w:rsidRPr="0029285C" w:rsidRDefault="00AE0C0F" w:rsidP="00AE0C0F">
      <w:pPr>
        <w:jc w:val="both"/>
        <w:rPr>
          <w:rFonts w:ascii="Arial" w:hAnsi="Arial" w:cs="Arial"/>
          <w:b/>
          <w:sz w:val="22"/>
          <w:szCs w:val="22"/>
        </w:rPr>
      </w:pPr>
    </w:p>
    <w:p w14:paraId="47E5A9E8" w14:textId="410A4647" w:rsidR="00AE0C0F" w:rsidRPr="0029285C" w:rsidRDefault="001215CC" w:rsidP="00AE0C0F">
      <w:pPr>
        <w:jc w:val="both"/>
        <w:rPr>
          <w:rFonts w:ascii="Arial" w:hAnsi="Arial" w:cs="Arial"/>
          <w:sz w:val="22"/>
          <w:szCs w:val="22"/>
        </w:rPr>
      </w:pPr>
      <w:r>
        <w:rPr>
          <w:rFonts w:ascii="Arial" w:hAnsi="Arial" w:cs="Arial"/>
          <w:sz w:val="22"/>
          <w:szCs w:val="22"/>
        </w:rPr>
        <w:t>El día de hoy 29 de octubre de 2020,</w:t>
      </w:r>
      <w:r w:rsidR="00AE0C0F" w:rsidRPr="0029285C">
        <w:rPr>
          <w:rFonts w:ascii="Arial" w:hAnsi="Arial" w:cs="Arial"/>
          <w:sz w:val="22"/>
          <w:szCs w:val="22"/>
        </w:rPr>
        <w:t xml:space="preserve">, </w:t>
      </w:r>
      <w:r w:rsidR="003907DF" w:rsidRPr="0029285C">
        <w:rPr>
          <w:rFonts w:ascii="Arial" w:hAnsi="Arial" w:cs="Arial"/>
          <w:sz w:val="22"/>
          <w:szCs w:val="22"/>
        </w:rPr>
        <w:t>se present</w:t>
      </w:r>
      <w:r>
        <w:rPr>
          <w:rFonts w:ascii="Arial" w:hAnsi="Arial" w:cs="Arial"/>
          <w:sz w:val="22"/>
          <w:szCs w:val="22"/>
        </w:rPr>
        <w:t xml:space="preserve">ó una observación extemporánea </w:t>
      </w:r>
      <w:r w:rsidR="003907DF" w:rsidRPr="0029285C">
        <w:rPr>
          <w:rFonts w:ascii="Arial" w:hAnsi="Arial" w:cs="Arial"/>
          <w:sz w:val="22"/>
          <w:szCs w:val="22"/>
        </w:rPr>
        <w:t xml:space="preserve"> enviada al correo electrónico </w:t>
      </w:r>
      <w:hyperlink r:id="rId7" w:history="1">
        <w:r w:rsidRPr="00700BAF">
          <w:rPr>
            <w:rStyle w:val="Hipervnculo"/>
            <w:rFonts w:ascii="Arial" w:hAnsi="Arial" w:cs="Arial"/>
            <w:sz w:val="22"/>
            <w:szCs w:val="22"/>
          </w:rPr>
          <w:t>jurídica@aguardientecaucano.com</w:t>
        </w:r>
      </w:hyperlink>
      <w:r>
        <w:rPr>
          <w:rFonts w:ascii="Arial" w:hAnsi="Arial" w:cs="Arial"/>
          <w:sz w:val="22"/>
          <w:szCs w:val="22"/>
        </w:rPr>
        <w:t>, de la cual se procederá a dar respuesta</w:t>
      </w:r>
      <w:r w:rsidR="002A1193">
        <w:rPr>
          <w:rFonts w:ascii="Arial" w:hAnsi="Arial" w:cs="Arial"/>
          <w:sz w:val="22"/>
          <w:szCs w:val="22"/>
        </w:rPr>
        <w:t>:</w:t>
      </w:r>
    </w:p>
    <w:p w14:paraId="7BC5EDEC" w14:textId="77777777" w:rsidR="00AE0C0F" w:rsidRPr="00080090" w:rsidRDefault="00AE0C0F" w:rsidP="00AE0C0F">
      <w:pPr>
        <w:pStyle w:val="TextoNormal"/>
        <w:rPr>
          <w:rFonts w:ascii="Arial" w:hAnsi="Arial" w:cs="Arial"/>
          <w:b/>
          <w:sz w:val="24"/>
          <w:szCs w:val="24"/>
          <w:lang w:val="es-ES"/>
        </w:rPr>
      </w:pPr>
    </w:p>
    <w:p w14:paraId="23109CC7" w14:textId="50193CB4" w:rsidR="003907DF" w:rsidRPr="002A1193" w:rsidRDefault="001215CC" w:rsidP="00AE0C0F">
      <w:pPr>
        <w:pStyle w:val="Sinespaciado"/>
        <w:numPr>
          <w:ilvl w:val="0"/>
          <w:numId w:val="4"/>
        </w:numPr>
        <w:jc w:val="both"/>
        <w:rPr>
          <w:rFonts w:ascii="Arial" w:hAnsi="Arial" w:cs="Arial"/>
          <w:b/>
          <w:bCs/>
          <w:color w:val="222222"/>
          <w:shd w:val="clear" w:color="auto" w:fill="FFFFFF"/>
        </w:rPr>
      </w:pPr>
      <w:r w:rsidRPr="002A1193">
        <w:rPr>
          <w:rFonts w:ascii="Arial" w:hAnsi="Arial" w:cs="Arial"/>
          <w:b/>
          <w:bCs/>
          <w:color w:val="222222"/>
          <w:shd w:val="clear" w:color="auto" w:fill="FFFFFF"/>
        </w:rPr>
        <w:t>DIDIER JOEL VILLAIZAC</w:t>
      </w:r>
    </w:p>
    <w:p w14:paraId="0A94C4A1" w14:textId="3A917424" w:rsidR="003907DF" w:rsidRPr="0029285C" w:rsidRDefault="003907DF" w:rsidP="003907DF">
      <w:pPr>
        <w:pStyle w:val="Sinespaciado"/>
        <w:ind w:left="644"/>
        <w:jc w:val="both"/>
        <w:rPr>
          <w:rFonts w:ascii="Arial" w:hAnsi="Arial" w:cs="Arial"/>
          <w:b/>
          <w:bCs/>
          <w:color w:val="222222"/>
          <w:shd w:val="clear" w:color="auto" w:fill="FFFFFF"/>
        </w:rPr>
      </w:pPr>
      <w:r w:rsidRPr="0029285C">
        <w:rPr>
          <w:rFonts w:ascii="Arial" w:hAnsi="Arial" w:cs="Arial"/>
          <w:b/>
          <w:bCs/>
          <w:color w:val="222222"/>
          <w:shd w:val="clear" w:color="auto" w:fill="FFFFFF"/>
        </w:rPr>
        <w:t>FECHA: 2</w:t>
      </w:r>
      <w:r w:rsidR="001215CC">
        <w:rPr>
          <w:rFonts w:ascii="Arial" w:hAnsi="Arial" w:cs="Arial"/>
          <w:b/>
          <w:bCs/>
          <w:color w:val="222222"/>
          <w:shd w:val="clear" w:color="auto" w:fill="FFFFFF"/>
        </w:rPr>
        <w:t>9</w:t>
      </w:r>
      <w:r w:rsidRPr="0029285C">
        <w:rPr>
          <w:rFonts w:ascii="Arial" w:hAnsi="Arial" w:cs="Arial"/>
          <w:b/>
          <w:bCs/>
          <w:color w:val="222222"/>
          <w:shd w:val="clear" w:color="auto" w:fill="FFFFFF"/>
        </w:rPr>
        <w:t xml:space="preserve"> DE OCTUBRE</w:t>
      </w:r>
      <w:r w:rsidR="003B61D6" w:rsidRPr="0029285C">
        <w:rPr>
          <w:rFonts w:ascii="Arial" w:hAnsi="Arial" w:cs="Arial"/>
          <w:b/>
          <w:bCs/>
          <w:color w:val="222222"/>
          <w:shd w:val="clear" w:color="auto" w:fill="FFFFFF"/>
        </w:rPr>
        <w:t xml:space="preserve"> DE 2020</w:t>
      </w:r>
    </w:p>
    <w:p w14:paraId="0A405835" w14:textId="5A63C21A" w:rsidR="003907DF" w:rsidRPr="0029285C" w:rsidRDefault="003907DF" w:rsidP="003907DF">
      <w:pPr>
        <w:pStyle w:val="Sinespaciado"/>
        <w:ind w:left="644"/>
        <w:jc w:val="both"/>
        <w:rPr>
          <w:rFonts w:ascii="Arial" w:hAnsi="Arial" w:cs="Arial"/>
          <w:b/>
          <w:bCs/>
          <w:color w:val="222222"/>
          <w:shd w:val="clear" w:color="auto" w:fill="FFFFFF"/>
        </w:rPr>
      </w:pPr>
      <w:r w:rsidRPr="0029285C">
        <w:rPr>
          <w:rFonts w:ascii="Arial" w:hAnsi="Arial" w:cs="Arial"/>
          <w:b/>
          <w:bCs/>
          <w:color w:val="222222"/>
          <w:shd w:val="clear" w:color="auto" w:fill="FFFFFF"/>
        </w:rPr>
        <w:t xml:space="preserve">HORA: </w:t>
      </w:r>
      <w:r w:rsidR="001215CC">
        <w:rPr>
          <w:rFonts w:ascii="Arial" w:hAnsi="Arial" w:cs="Arial"/>
          <w:b/>
          <w:bCs/>
          <w:color w:val="222222"/>
          <w:shd w:val="clear" w:color="auto" w:fill="FFFFFF"/>
        </w:rPr>
        <w:t>4.04</w:t>
      </w:r>
      <w:r w:rsidRPr="0029285C">
        <w:rPr>
          <w:rFonts w:ascii="Arial" w:hAnsi="Arial" w:cs="Arial"/>
          <w:b/>
          <w:bCs/>
          <w:color w:val="222222"/>
          <w:shd w:val="clear" w:color="auto" w:fill="FFFFFF"/>
        </w:rPr>
        <w:t xml:space="preserve"> PM</w:t>
      </w:r>
    </w:p>
    <w:p w14:paraId="2EE02AE8" w14:textId="77777777" w:rsidR="003907DF" w:rsidRPr="0029285C" w:rsidRDefault="003907DF" w:rsidP="003907DF">
      <w:pPr>
        <w:pStyle w:val="Sinespaciado"/>
        <w:ind w:left="644"/>
        <w:jc w:val="both"/>
        <w:rPr>
          <w:rFonts w:ascii="Arial" w:hAnsi="Arial" w:cs="Arial"/>
          <w:color w:val="222222"/>
          <w:shd w:val="clear" w:color="auto" w:fill="FFFFFF"/>
        </w:rPr>
      </w:pPr>
    </w:p>
    <w:p w14:paraId="792C5D40" w14:textId="0416FF16" w:rsidR="003907DF" w:rsidRDefault="003907DF" w:rsidP="003907DF">
      <w:pPr>
        <w:pStyle w:val="Sinespaciado"/>
        <w:jc w:val="both"/>
        <w:rPr>
          <w:rFonts w:ascii="Arial" w:hAnsi="Arial" w:cs="Arial"/>
          <w:b/>
          <w:bCs/>
          <w:color w:val="222222"/>
          <w:u w:val="single"/>
          <w:shd w:val="clear" w:color="auto" w:fill="FFFFFF"/>
        </w:rPr>
      </w:pPr>
      <w:r w:rsidRPr="0029285C">
        <w:rPr>
          <w:rFonts w:ascii="Arial" w:hAnsi="Arial" w:cs="Arial"/>
          <w:b/>
          <w:bCs/>
          <w:color w:val="222222"/>
          <w:u w:val="single"/>
          <w:shd w:val="clear" w:color="auto" w:fill="FFFFFF"/>
        </w:rPr>
        <w:t>OBSERVACIÓN 1:</w:t>
      </w:r>
    </w:p>
    <w:p w14:paraId="014494AF" w14:textId="3F08BF10" w:rsidR="001215CC" w:rsidRDefault="001215CC" w:rsidP="003907DF">
      <w:pPr>
        <w:pStyle w:val="Sinespaciado"/>
        <w:jc w:val="both"/>
        <w:rPr>
          <w:rFonts w:ascii="Arial" w:hAnsi="Arial" w:cs="Arial"/>
          <w:b/>
          <w:bCs/>
          <w:color w:val="222222"/>
          <w:u w:val="single"/>
          <w:shd w:val="clear" w:color="auto" w:fill="FFFFFF"/>
        </w:rPr>
      </w:pPr>
    </w:p>
    <w:p w14:paraId="25808E1A" w14:textId="7C6AD81B" w:rsidR="001215CC" w:rsidRDefault="001215CC" w:rsidP="001215CC">
      <w:pPr>
        <w:jc w:val="both"/>
        <w:rPr>
          <w:rFonts w:ascii="Arial" w:hAnsi="Arial" w:cs="Arial"/>
        </w:rPr>
      </w:pPr>
      <w:r w:rsidRPr="00FF5577">
        <w:rPr>
          <w:rFonts w:ascii="Arial" w:hAnsi="Arial" w:cs="Arial"/>
        </w:rPr>
        <w:t xml:space="preserve">Haciendo la revisión del “ESTUDIO DE CONVENIENCIA Y OPORTUNIDAD” Anexo No.1 Se presentan algunas inconsistencias en los cálculos del presupuesto oficial, las cuales sobrepasan el valor estimado del proceso así: </w:t>
      </w:r>
    </w:p>
    <w:p w14:paraId="29F16FEF" w14:textId="77777777" w:rsidR="001215CC" w:rsidRDefault="001215CC" w:rsidP="001215CC">
      <w:pPr>
        <w:jc w:val="both"/>
        <w:rPr>
          <w:rFonts w:ascii="Arial" w:hAnsi="Arial" w:cs="Arial"/>
        </w:rPr>
      </w:pPr>
    </w:p>
    <w:p w14:paraId="4FD83AFC" w14:textId="77777777" w:rsidR="001215CC" w:rsidRDefault="001215CC" w:rsidP="001215CC">
      <w:pPr>
        <w:jc w:val="both"/>
        <w:rPr>
          <w:rFonts w:ascii="Arial" w:hAnsi="Arial" w:cs="Arial"/>
        </w:rPr>
      </w:pPr>
      <w:r w:rsidRPr="00FF5577">
        <w:rPr>
          <w:rFonts w:ascii="Arial" w:hAnsi="Arial" w:cs="Arial"/>
        </w:rPr>
        <w:t xml:space="preserve">1. Ítem 2.2 capitulo “BODEGA DE TAPA” al multiplicar la cantidad por el valor unitario la entidad coloca como valor total $ 24.119.408, pero realizando el cálculo el valor real es $24.119.646 solicito se aclare la inconsistencia. </w:t>
      </w:r>
    </w:p>
    <w:p w14:paraId="355BB096" w14:textId="77777777" w:rsidR="001215CC" w:rsidRDefault="001215CC" w:rsidP="001215CC">
      <w:pPr>
        <w:jc w:val="both"/>
        <w:rPr>
          <w:rFonts w:ascii="Arial" w:hAnsi="Arial" w:cs="Arial"/>
        </w:rPr>
      </w:pPr>
      <w:r w:rsidRPr="00FF5577">
        <w:rPr>
          <w:rFonts w:ascii="Arial" w:hAnsi="Arial" w:cs="Arial"/>
        </w:rPr>
        <w:t>2. Ítem 3.3 capitulo “OFICINAS DE LA DIVISION PRODUCCION” al multiplicar la cantidad por el valor unitario la entidad coloca como valor total $ 12.810.922, pero realizando el cálculo el valor real es $12.810.975 solicito se aclare la inconsistencia.</w:t>
      </w:r>
    </w:p>
    <w:p w14:paraId="19923892" w14:textId="77777777" w:rsidR="001215CC" w:rsidRDefault="001215CC" w:rsidP="001215CC">
      <w:pPr>
        <w:jc w:val="both"/>
        <w:rPr>
          <w:rFonts w:ascii="Arial" w:hAnsi="Arial" w:cs="Arial"/>
        </w:rPr>
      </w:pPr>
      <w:r w:rsidRPr="00FF5577">
        <w:rPr>
          <w:rFonts w:ascii="Arial" w:hAnsi="Arial" w:cs="Arial"/>
        </w:rPr>
        <w:t>3. Ítem 4.4 capitulo “OFICINAS DE MATERIALES Y SUMINISTROS” al multiplicar la cantidad por el valor unitario la entidad coloca como valor total $ 90.089, pero realizando el cálculo el valor real es $89.952 solicito se aclare la inconsistencia.</w:t>
      </w:r>
    </w:p>
    <w:p w14:paraId="1990F6DC" w14:textId="77777777" w:rsidR="001215CC" w:rsidRDefault="001215CC" w:rsidP="001215CC">
      <w:pPr>
        <w:jc w:val="both"/>
        <w:rPr>
          <w:rFonts w:ascii="Arial" w:hAnsi="Arial" w:cs="Arial"/>
        </w:rPr>
      </w:pPr>
      <w:r w:rsidRPr="00FF5577">
        <w:rPr>
          <w:rFonts w:ascii="Arial" w:hAnsi="Arial" w:cs="Arial"/>
        </w:rPr>
        <w:t xml:space="preserve"> 4. Ítem 5.3 capitulo “PISO DE TERRAZA GERENCIA” al multiplicar la cantidad por el valor unitario la entidad coloca como valor total $ 2.349.452, pero realizando el cálculo el valor real es $2.349.429 solicito se aclare la inconsistencia. </w:t>
      </w:r>
    </w:p>
    <w:p w14:paraId="695B03C7" w14:textId="2ABC9E89" w:rsidR="001215CC" w:rsidRDefault="001215CC" w:rsidP="001215CC">
      <w:pPr>
        <w:jc w:val="both"/>
        <w:rPr>
          <w:rFonts w:ascii="Arial" w:hAnsi="Arial" w:cs="Arial"/>
        </w:rPr>
      </w:pPr>
      <w:r w:rsidRPr="00FF5577">
        <w:rPr>
          <w:rFonts w:ascii="Arial" w:hAnsi="Arial" w:cs="Arial"/>
        </w:rPr>
        <w:t xml:space="preserve">Los anteriores son algunos ejemplos de las inconsistencias que presenta el presupuesto. </w:t>
      </w:r>
    </w:p>
    <w:p w14:paraId="211AB5ED" w14:textId="77777777" w:rsidR="002A1193" w:rsidRDefault="002A1193" w:rsidP="001215CC">
      <w:pPr>
        <w:jc w:val="both"/>
        <w:rPr>
          <w:rFonts w:ascii="Arial" w:hAnsi="Arial" w:cs="Arial"/>
        </w:rPr>
      </w:pPr>
    </w:p>
    <w:p w14:paraId="63ACC96D" w14:textId="77777777" w:rsidR="001215CC" w:rsidRPr="00FF5577" w:rsidRDefault="001215CC" w:rsidP="001215CC">
      <w:pPr>
        <w:jc w:val="both"/>
        <w:rPr>
          <w:rFonts w:ascii="Arial" w:hAnsi="Arial" w:cs="Arial"/>
          <w:b/>
          <w:bCs/>
          <w:color w:val="222222"/>
          <w:shd w:val="clear" w:color="auto" w:fill="FFFFFF"/>
        </w:rPr>
      </w:pPr>
      <w:r w:rsidRPr="00FF5577">
        <w:rPr>
          <w:rFonts w:ascii="Arial" w:hAnsi="Arial" w:cs="Arial"/>
        </w:rPr>
        <w:lastRenderedPageBreak/>
        <w:t xml:space="preserve">Solicito se aclare por qué el ítem 6.9 </w:t>
      </w:r>
      <w:r w:rsidRPr="00FF5577">
        <w:rPr>
          <w:rFonts w:ascii="Arial" w:hAnsi="Arial" w:cs="Arial"/>
          <w:b/>
          <w:bCs/>
          <w:i/>
          <w:iCs/>
          <w:u w:val="single"/>
        </w:rPr>
        <w:t>“Retiro de escombros cargue manual y transporte en volqueta de 5m3. Incluye desalojo fuera de las instalaciones de la ILC y depósito de los escombros en sitio autorizado por las autoridades Municipales.”</w:t>
      </w:r>
      <w:r w:rsidRPr="00FF5577">
        <w:rPr>
          <w:rFonts w:ascii="Arial" w:hAnsi="Arial" w:cs="Arial"/>
        </w:rPr>
        <w:t xml:space="preserve"> Es igual al ítem 7.12 </w:t>
      </w:r>
      <w:r w:rsidRPr="00FF5577">
        <w:rPr>
          <w:rFonts w:ascii="Arial" w:hAnsi="Arial" w:cs="Arial"/>
          <w:b/>
          <w:bCs/>
          <w:i/>
          <w:iCs/>
          <w:u w:val="single"/>
        </w:rPr>
        <w:t xml:space="preserve">“Retiro de escombros cargue manual y transporte en volqueta de 5m3. Incluye desalojo fuera de las instalaciones de la ILC y depósito de los escombros en sitio autorizado por las autoridades Municipales.” </w:t>
      </w:r>
      <w:r w:rsidRPr="00FF5577">
        <w:rPr>
          <w:rFonts w:ascii="Arial" w:hAnsi="Arial" w:cs="Arial"/>
        </w:rPr>
        <w:t>Pero presentan diferentes precios unitarios el primero por un valor de $34.202.17 y el segundo $33.876 siendo las mismas actividades.</w:t>
      </w:r>
    </w:p>
    <w:p w14:paraId="68BB169D" w14:textId="77777777" w:rsidR="003907DF" w:rsidRPr="0029285C" w:rsidRDefault="003907DF" w:rsidP="003907DF">
      <w:pPr>
        <w:pStyle w:val="Sinespaciado"/>
        <w:jc w:val="both"/>
        <w:rPr>
          <w:rFonts w:ascii="Arial" w:hAnsi="Arial" w:cs="Arial"/>
          <w:color w:val="222222"/>
          <w:shd w:val="clear" w:color="auto" w:fill="FFFFFF"/>
        </w:rPr>
      </w:pPr>
    </w:p>
    <w:p w14:paraId="33193170" w14:textId="43E29B35" w:rsidR="003907DF" w:rsidRDefault="003907DF" w:rsidP="003907DF">
      <w:pPr>
        <w:pStyle w:val="Sinespaciado"/>
        <w:jc w:val="both"/>
        <w:rPr>
          <w:rFonts w:ascii="Arial" w:hAnsi="Arial" w:cs="Arial"/>
          <w:b/>
          <w:bCs/>
          <w:color w:val="222222"/>
          <w:u w:val="single"/>
          <w:shd w:val="clear" w:color="auto" w:fill="FFFFFF"/>
        </w:rPr>
      </w:pPr>
      <w:r w:rsidRPr="0029285C">
        <w:rPr>
          <w:rFonts w:ascii="Arial" w:hAnsi="Arial" w:cs="Arial"/>
          <w:b/>
          <w:bCs/>
          <w:color w:val="222222"/>
          <w:u w:val="single"/>
          <w:shd w:val="clear" w:color="auto" w:fill="FFFFFF"/>
        </w:rPr>
        <w:t>RESPUESTA:</w:t>
      </w:r>
    </w:p>
    <w:p w14:paraId="67692375" w14:textId="47822C3A" w:rsidR="001215CC" w:rsidRDefault="001215CC" w:rsidP="003907DF">
      <w:pPr>
        <w:pStyle w:val="Sinespaciado"/>
        <w:jc w:val="both"/>
        <w:rPr>
          <w:rFonts w:ascii="Arial" w:hAnsi="Arial" w:cs="Arial"/>
          <w:b/>
          <w:bCs/>
          <w:color w:val="222222"/>
          <w:u w:val="single"/>
          <w:shd w:val="clear" w:color="auto" w:fill="FFFFFF"/>
        </w:rPr>
      </w:pPr>
    </w:p>
    <w:p w14:paraId="35A8A76A" w14:textId="63BB6947" w:rsidR="001215CC" w:rsidRPr="002C0484" w:rsidRDefault="001215CC" w:rsidP="001215CC">
      <w:pPr>
        <w:jc w:val="both"/>
        <w:rPr>
          <w:rFonts w:ascii="Arial" w:hAnsi="Arial" w:cs="Arial"/>
          <w:color w:val="222222"/>
          <w:shd w:val="clear" w:color="auto" w:fill="FFFFFF"/>
        </w:rPr>
      </w:pPr>
      <w:r w:rsidRPr="009F734E">
        <w:rPr>
          <w:rFonts w:ascii="Arial" w:eastAsia="Calibri" w:hAnsi="Arial" w:cs="Arial"/>
          <w:szCs w:val="20"/>
        </w:rPr>
        <w:t>La I</w:t>
      </w:r>
      <w:r>
        <w:rPr>
          <w:rFonts w:ascii="Arial" w:eastAsia="Calibri" w:hAnsi="Arial" w:cs="Arial"/>
          <w:szCs w:val="20"/>
        </w:rPr>
        <w:t>ndustria Licorera del Cauca</w:t>
      </w:r>
      <w:r w:rsidRPr="009F734E">
        <w:rPr>
          <w:rFonts w:ascii="Arial" w:eastAsia="Calibri" w:hAnsi="Arial" w:cs="Arial"/>
          <w:szCs w:val="20"/>
        </w:rPr>
        <w:t xml:space="preserve"> </w:t>
      </w:r>
      <w:r w:rsidRPr="009F734E">
        <w:rPr>
          <w:rFonts w:ascii="Arial" w:eastAsia="Calibri" w:hAnsi="Arial" w:cs="Arial"/>
          <w:szCs w:val="20"/>
        </w:rPr>
        <w:t>ACOGE LA</w:t>
      </w:r>
      <w:r>
        <w:rPr>
          <w:rFonts w:ascii="Arial" w:eastAsia="Calibri" w:hAnsi="Arial" w:cs="Arial"/>
          <w:szCs w:val="20"/>
        </w:rPr>
        <w:t xml:space="preserve"> </w:t>
      </w:r>
      <w:r w:rsidRPr="009F734E">
        <w:rPr>
          <w:rFonts w:ascii="Arial" w:eastAsia="Calibri" w:hAnsi="Arial" w:cs="Arial"/>
          <w:szCs w:val="20"/>
        </w:rPr>
        <w:t>OBSERVACIÓN,</w:t>
      </w:r>
      <w:r>
        <w:rPr>
          <w:rFonts w:ascii="Arial" w:eastAsia="Calibri" w:hAnsi="Arial" w:cs="Arial"/>
          <w:szCs w:val="20"/>
        </w:rPr>
        <w:t xml:space="preserve"> </w:t>
      </w:r>
      <w:r>
        <w:rPr>
          <w:rFonts w:ascii="Arial" w:eastAsia="Calibri" w:hAnsi="Arial" w:cs="Arial"/>
          <w:szCs w:val="20"/>
        </w:rPr>
        <w:t xml:space="preserve">puesto que los ítems 6.9 y 7.12 corresponden a la misma actividad </w:t>
      </w:r>
      <w:r w:rsidRPr="008B33E7">
        <w:rPr>
          <w:rFonts w:ascii="Arial" w:hAnsi="Arial" w:cs="Arial"/>
          <w:i/>
          <w:iCs/>
        </w:rPr>
        <w:t>“Retiro de escombros cargue manual y transporte en volqueta de 5m3. Incluye desalojo fuera de las instalaciones de la ILC y depósito de los escombros en sitio autorizado por las autoridades Municipales.”</w:t>
      </w:r>
      <w:r w:rsidRPr="008B33E7">
        <w:rPr>
          <w:rFonts w:ascii="Arial" w:eastAsia="Calibri" w:hAnsi="Arial" w:cs="Arial"/>
          <w:i/>
          <w:iCs/>
          <w:szCs w:val="20"/>
        </w:rPr>
        <w:t>,</w:t>
      </w:r>
      <w:r>
        <w:rPr>
          <w:rFonts w:ascii="Arial" w:eastAsia="Calibri" w:hAnsi="Arial" w:cs="Arial"/>
          <w:szCs w:val="20"/>
        </w:rPr>
        <w:t xml:space="preserve"> motivo por el cual se procederá a modificar el valor unitario en el ítem 7.12 </w:t>
      </w:r>
      <w:r w:rsidRPr="002C0484">
        <w:rPr>
          <w:rFonts w:ascii="Arial" w:hAnsi="Arial" w:cs="Arial"/>
          <w:i/>
          <w:iCs/>
        </w:rPr>
        <w:t>“Retiro de escombros cargue manual y transporte en volqueta de 5m3. Incluye desalojo fuera de las instalaciones de la ILC y depósito de los escombros en sitio autorizado por las autoridades Municipales.”</w:t>
      </w:r>
      <w:r>
        <w:rPr>
          <w:rFonts w:ascii="Arial" w:hAnsi="Arial" w:cs="Arial"/>
        </w:rPr>
        <w:t xml:space="preserve"> De igual manera, se modificarán los valores totales de los ítems 2.2, 3.3, 4.4 y 5.3 del presupuesto, dadas las mínimas diferencias que se presentan.</w:t>
      </w:r>
    </w:p>
    <w:p w14:paraId="67E7760C" w14:textId="27C2AEEC" w:rsidR="001215CC" w:rsidRDefault="001215CC" w:rsidP="003907DF">
      <w:pPr>
        <w:pStyle w:val="Sinespaciado"/>
        <w:jc w:val="both"/>
        <w:rPr>
          <w:rFonts w:ascii="Arial" w:hAnsi="Arial" w:cs="Arial"/>
          <w:b/>
          <w:bCs/>
          <w:color w:val="222222"/>
          <w:u w:val="single"/>
          <w:shd w:val="clear" w:color="auto" w:fill="FFFFFF"/>
          <w:lang w:val="es-CO"/>
        </w:rPr>
      </w:pPr>
    </w:p>
    <w:p w14:paraId="0F8F5A5C" w14:textId="124E3D12" w:rsidR="001215CC" w:rsidRDefault="001215CC" w:rsidP="002A1193">
      <w:pPr>
        <w:pStyle w:val="NormalWeb"/>
        <w:jc w:val="both"/>
        <w:rPr>
          <w:rFonts w:ascii="Arial" w:hAnsi="Arial" w:cs="Arial"/>
          <w:b/>
          <w:bCs/>
          <w:sz w:val="22"/>
          <w:szCs w:val="22"/>
        </w:rPr>
      </w:pPr>
      <w:r w:rsidRPr="002A1193">
        <w:rPr>
          <w:rFonts w:ascii="Arial" w:hAnsi="Arial" w:cs="Arial"/>
          <w:color w:val="222222"/>
          <w:shd w:val="clear" w:color="auto" w:fill="FFFFFF"/>
        </w:rPr>
        <w:t xml:space="preserve">En consecuencia se procederá a publicar ADENDA No. 2  modificando el anexo No. 01 del Estudio de conveniencia y oportunidad y el item 1.9 PRESUPUESTO OFICIAL ESTIMADO </w:t>
      </w:r>
      <w:r w:rsidR="002A1193" w:rsidRPr="002A1193">
        <w:rPr>
          <w:rFonts w:ascii="Arial" w:hAnsi="Arial" w:cs="Arial"/>
          <w:color w:val="222222"/>
          <w:shd w:val="clear" w:color="auto" w:fill="FFFFFF"/>
        </w:rPr>
        <w:t xml:space="preserve"> quedando</w:t>
      </w:r>
      <w:r w:rsidR="002A1193">
        <w:rPr>
          <w:rFonts w:ascii="Arial" w:hAnsi="Arial" w:cs="Arial"/>
          <w:color w:val="222222"/>
          <w:shd w:val="clear" w:color="auto" w:fill="FFFFFF"/>
        </w:rPr>
        <w:t xml:space="preserve"> </w:t>
      </w:r>
      <w:r w:rsidRPr="002A1193">
        <w:rPr>
          <w:rFonts w:ascii="Arial" w:eastAsiaTheme="minorHAnsi" w:hAnsi="Arial" w:cs="Arial"/>
          <w:color w:val="222222"/>
          <w:sz w:val="22"/>
          <w:szCs w:val="22"/>
          <w:shd w:val="clear" w:color="auto" w:fill="FFFFFF"/>
          <w:lang w:eastAsia="en-US"/>
        </w:rPr>
        <w:t>El valor estimado para el presente proceso de contratación es hasta por la suma</w:t>
      </w:r>
      <w:r w:rsidRPr="002A1193">
        <w:rPr>
          <w:rFonts w:ascii="Arial" w:eastAsiaTheme="minorHAnsi" w:hAnsi="Arial" w:cs="Arial"/>
          <w:color w:val="222222"/>
          <w:sz w:val="22"/>
          <w:szCs w:val="22"/>
          <w:shd w:val="clear" w:color="auto" w:fill="FFFFFF"/>
          <w:lang w:eastAsia="en-US"/>
        </w:rPr>
        <w:t xml:space="preserve"> </w:t>
      </w:r>
      <w:r w:rsidRPr="002A1193">
        <w:rPr>
          <w:rFonts w:ascii="Arial" w:eastAsiaTheme="minorHAnsi" w:hAnsi="Arial" w:cs="Arial"/>
          <w:b/>
          <w:bCs/>
          <w:color w:val="222222"/>
          <w:sz w:val="22"/>
          <w:szCs w:val="22"/>
          <w:shd w:val="clear" w:color="auto" w:fill="FFFFFF"/>
          <w:lang w:eastAsia="en-US"/>
        </w:rPr>
        <w:t>SEISCIENTOS</w:t>
      </w:r>
      <w:r w:rsidR="002A1193" w:rsidRPr="002A1193">
        <w:rPr>
          <w:rFonts w:ascii="Arial" w:eastAsiaTheme="minorHAnsi" w:hAnsi="Arial" w:cs="Arial"/>
          <w:b/>
          <w:bCs/>
          <w:color w:val="222222"/>
          <w:sz w:val="22"/>
          <w:szCs w:val="22"/>
          <w:shd w:val="clear" w:color="auto" w:fill="FFFFFF"/>
          <w:lang w:eastAsia="en-US"/>
        </w:rPr>
        <w:t xml:space="preserve"> </w:t>
      </w:r>
      <w:r w:rsidRPr="002A1193">
        <w:rPr>
          <w:rFonts w:ascii="Arial" w:eastAsiaTheme="minorHAnsi" w:hAnsi="Arial" w:cs="Arial"/>
          <w:b/>
          <w:bCs/>
          <w:color w:val="222222"/>
          <w:sz w:val="22"/>
          <w:szCs w:val="22"/>
          <w:shd w:val="clear" w:color="auto" w:fill="FFFFFF"/>
          <w:lang w:eastAsia="en-US"/>
        </w:rPr>
        <w:t>SETENTA Y CINCO MILLONES DOSCIENTOS VEINTISIETE MIL NOVECIENTOS OCHENTA Y TRES</w:t>
      </w:r>
      <w:r w:rsidR="002A1193" w:rsidRPr="002A1193">
        <w:rPr>
          <w:rFonts w:ascii="Arial" w:eastAsiaTheme="minorHAnsi" w:hAnsi="Arial" w:cs="Arial"/>
          <w:b/>
          <w:bCs/>
          <w:color w:val="222222"/>
          <w:sz w:val="22"/>
          <w:szCs w:val="22"/>
          <w:shd w:val="clear" w:color="auto" w:fill="FFFFFF"/>
          <w:lang w:eastAsia="en-US"/>
        </w:rPr>
        <w:t xml:space="preserve"> PESOS M/CTE ($</w:t>
      </w:r>
      <w:r w:rsidRPr="002A1193">
        <w:rPr>
          <w:rFonts w:ascii="Arial" w:eastAsiaTheme="minorHAnsi" w:hAnsi="Arial" w:cs="Arial"/>
          <w:b/>
          <w:bCs/>
          <w:color w:val="222222"/>
          <w:sz w:val="22"/>
          <w:szCs w:val="22"/>
          <w:shd w:val="clear" w:color="auto" w:fill="FFFFFF"/>
          <w:lang w:eastAsia="en-US"/>
        </w:rPr>
        <w:t>6</w:t>
      </w:r>
      <w:r w:rsidRPr="002A1193">
        <w:rPr>
          <w:rFonts w:ascii="Arial" w:hAnsi="Arial" w:cs="Arial"/>
          <w:b/>
          <w:bCs/>
          <w:sz w:val="22"/>
          <w:szCs w:val="22"/>
        </w:rPr>
        <w:t>75.227.983</w:t>
      </w:r>
      <w:r w:rsidR="002A1193" w:rsidRPr="002A1193">
        <w:rPr>
          <w:rFonts w:ascii="Arial" w:hAnsi="Arial" w:cs="Arial"/>
          <w:b/>
          <w:bCs/>
          <w:sz w:val="22"/>
          <w:szCs w:val="22"/>
        </w:rPr>
        <w:t>)</w:t>
      </w:r>
      <w:r w:rsidR="00C70462">
        <w:rPr>
          <w:rFonts w:ascii="Arial" w:hAnsi="Arial" w:cs="Arial"/>
          <w:b/>
          <w:bCs/>
          <w:sz w:val="22"/>
          <w:szCs w:val="22"/>
        </w:rPr>
        <w:t>.</w:t>
      </w:r>
    </w:p>
    <w:p w14:paraId="5E898C51" w14:textId="5DD8E2C7" w:rsidR="00C70462" w:rsidRDefault="00C70462" w:rsidP="002A1193">
      <w:pPr>
        <w:pStyle w:val="NormalWeb"/>
        <w:jc w:val="both"/>
        <w:rPr>
          <w:rFonts w:ascii="Arial" w:hAnsi="Arial" w:cs="Arial"/>
          <w:b/>
          <w:bCs/>
          <w:sz w:val="22"/>
          <w:szCs w:val="22"/>
        </w:rPr>
      </w:pPr>
    </w:p>
    <w:p w14:paraId="6480E6F3" w14:textId="45B7F3A9" w:rsidR="00C70462" w:rsidRPr="00C70462" w:rsidRDefault="00C70462" w:rsidP="002A1193">
      <w:pPr>
        <w:pStyle w:val="NormalWeb"/>
        <w:jc w:val="both"/>
        <w:rPr>
          <w:rFonts w:ascii="Arial" w:hAnsi="Arial" w:cs="Arial"/>
          <w:b/>
          <w:bCs/>
          <w:sz w:val="22"/>
          <w:szCs w:val="22"/>
          <w:u w:val="single"/>
        </w:rPr>
      </w:pPr>
      <w:r w:rsidRPr="00C70462">
        <w:rPr>
          <w:rFonts w:ascii="Arial" w:hAnsi="Arial" w:cs="Arial"/>
          <w:b/>
          <w:bCs/>
          <w:sz w:val="22"/>
          <w:szCs w:val="22"/>
          <w:u w:val="single"/>
        </w:rPr>
        <w:t xml:space="preserve">OBSERVACIÓN 2. </w:t>
      </w:r>
    </w:p>
    <w:p w14:paraId="3F70D429" w14:textId="77777777" w:rsidR="00C70462" w:rsidRPr="00C70462" w:rsidRDefault="00C70462" w:rsidP="00C70462">
      <w:pPr>
        <w:spacing w:before="100" w:beforeAutospacing="1" w:after="100" w:afterAutospacing="1"/>
      </w:pPr>
      <w:r w:rsidRPr="00C70462">
        <w:rPr>
          <w:rFonts w:ascii="Arial" w:hAnsi="Arial" w:cs="Arial"/>
          <w:sz w:val="22"/>
          <w:szCs w:val="22"/>
        </w:rPr>
        <w:t xml:space="preserve">Amablemente solicito a la Entidad se amplie el plazo para la presentación de las propuestas hasta no se realicen las respectivas aclaraciones. </w:t>
      </w:r>
    </w:p>
    <w:p w14:paraId="3D0B6A1E" w14:textId="6F55707E" w:rsidR="00C70462" w:rsidRDefault="00C70462" w:rsidP="002A1193">
      <w:pPr>
        <w:pStyle w:val="NormalWeb"/>
        <w:jc w:val="both"/>
        <w:rPr>
          <w:rFonts w:ascii="Arial" w:hAnsi="Arial" w:cs="Arial"/>
          <w:b/>
          <w:bCs/>
          <w:u w:val="single"/>
        </w:rPr>
      </w:pPr>
      <w:r w:rsidRPr="00C70462">
        <w:rPr>
          <w:rFonts w:ascii="Arial" w:hAnsi="Arial" w:cs="Arial"/>
          <w:b/>
          <w:bCs/>
          <w:u w:val="single"/>
        </w:rPr>
        <w:t>RESPUESTA</w:t>
      </w:r>
    </w:p>
    <w:p w14:paraId="3BC97DBF" w14:textId="3BE9D87C" w:rsidR="00C70462" w:rsidRDefault="00C70462" w:rsidP="002A1193">
      <w:pPr>
        <w:pStyle w:val="NormalWeb"/>
        <w:jc w:val="both"/>
        <w:rPr>
          <w:rFonts w:ascii="Arial" w:hAnsi="Arial" w:cs="Arial"/>
          <w:b/>
          <w:bCs/>
          <w:u w:val="single"/>
        </w:rPr>
      </w:pPr>
    </w:p>
    <w:p w14:paraId="1522ED8F" w14:textId="01CBB70D" w:rsidR="00C70462" w:rsidRPr="00C70462" w:rsidRDefault="00C70462" w:rsidP="002A1193">
      <w:pPr>
        <w:pStyle w:val="NormalWeb"/>
        <w:jc w:val="both"/>
        <w:rPr>
          <w:rFonts w:ascii="Arial" w:hAnsi="Arial" w:cs="Arial"/>
        </w:rPr>
      </w:pPr>
      <w:r w:rsidRPr="00C70462">
        <w:rPr>
          <w:rFonts w:ascii="Arial" w:hAnsi="Arial" w:cs="Arial"/>
        </w:rPr>
        <w:t>La Industria Licorera del Cauca informa que se Modific</w:t>
      </w:r>
      <w:r>
        <w:rPr>
          <w:rFonts w:ascii="Arial" w:hAnsi="Arial" w:cs="Arial"/>
        </w:rPr>
        <w:t>ó</w:t>
      </w:r>
      <w:r w:rsidRPr="00C70462">
        <w:rPr>
          <w:rFonts w:ascii="Arial" w:hAnsi="Arial" w:cs="Arial"/>
        </w:rPr>
        <w:t xml:space="preserve"> el cronograma del proceso mediante adenda No. 1 publicada en la página web de la Entidad y en SECOP I, quedando el cronograma de la siguiente manera:</w:t>
      </w:r>
    </w:p>
    <w:p w14:paraId="764510B9" w14:textId="78CD0C86" w:rsidR="00C70462" w:rsidRDefault="00C70462" w:rsidP="002A1193">
      <w:pPr>
        <w:pStyle w:val="NormalWeb"/>
        <w:jc w:val="both"/>
        <w:rPr>
          <w:rFonts w:ascii="Arial" w:hAnsi="Arial" w:cs="Arial"/>
          <w:b/>
          <w:bCs/>
          <w:u w:val="single"/>
        </w:rPr>
      </w:pPr>
    </w:p>
    <w:p w14:paraId="6D665D40" w14:textId="0B1441BC" w:rsidR="00C70462" w:rsidRDefault="00C70462" w:rsidP="002A1193">
      <w:pPr>
        <w:pStyle w:val="NormalWeb"/>
        <w:jc w:val="both"/>
        <w:rPr>
          <w:rFonts w:ascii="Arial" w:hAnsi="Arial" w:cs="Arial"/>
          <w:b/>
          <w:bCs/>
          <w:u w:val="single"/>
        </w:rPr>
      </w:pPr>
    </w:p>
    <w:p w14:paraId="31D334A7" w14:textId="77777777" w:rsidR="00C70462" w:rsidRPr="00B45419" w:rsidRDefault="00C70462" w:rsidP="00C70462">
      <w:pPr>
        <w:pStyle w:val="Prrafodelista"/>
        <w:numPr>
          <w:ilvl w:val="1"/>
          <w:numId w:val="9"/>
        </w:numPr>
        <w:spacing w:after="200"/>
        <w:jc w:val="both"/>
        <w:rPr>
          <w:rFonts w:cs="Arial"/>
          <w:b/>
        </w:rPr>
      </w:pPr>
      <w:r w:rsidRPr="00B45419">
        <w:rPr>
          <w:rFonts w:cs="Arial"/>
          <w:b/>
          <w:sz w:val="22"/>
          <w:szCs w:val="22"/>
        </w:rPr>
        <w:t>CRONOGRAMA:</w:t>
      </w:r>
    </w:p>
    <w:tbl>
      <w:tblPr>
        <w:tblW w:w="9629" w:type="dxa"/>
        <w:tblInd w:w="5" w:type="dxa"/>
        <w:tblCellMar>
          <w:top w:w="46" w:type="dxa"/>
          <w:left w:w="106" w:type="dxa"/>
          <w:right w:w="10" w:type="dxa"/>
        </w:tblCellMar>
        <w:tblLook w:val="04A0" w:firstRow="1" w:lastRow="0" w:firstColumn="1" w:lastColumn="0" w:noHBand="0" w:noVBand="1"/>
      </w:tblPr>
      <w:tblGrid>
        <w:gridCol w:w="2588"/>
        <w:gridCol w:w="1534"/>
        <w:gridCol w:w="1522"/>
        <w:gridCol w:w="3985"/>
      </w:tblGrid>
      <w:tr w:rsidR="00C70462" w:rsidRPr="002456B4" w14:paraId="1E5C907A" w14:textId="77777777" w:rsidTr="00F664B6">
        <w:trPr>
          <w:trHeight w:val="278"/>
        </w:trPr>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7B4A0" w14:textId="77777777" w:rsidR="00C70462" w:rsidRPr="002456B4" w:rsidRDefault="00C70462" w:rsidP="00F664B6">
            <w:pPr>
              <w:ind w:left="2"/>
              <w:jc w:val="center"/>
              <w:rPr>
                <w:rFonts w:ascii="Arial" w:hAnsi="Arial" w:cs="Arial"/>
                <w:sz w:val="20"/>
                <w:szCs w:val="20"/>
              </w:rPr>
            </w:pPr>
            <w:r w:rsidRPr="002456B4">
              <w:rPr>
                <w:rFonts w:ascii="Arial" w:hAnsi="Arial" w:cs="Arial"/>
                <w:b/>
                <w:sz w:val="20"/>
                <w:szCs w:val="20"/>
              </w:rPr>
              <w:lastRenderedPageBreak/>
              <w:t>CONCEPTO</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91C50" w14:textId="77777777" w:rsidR="00C70462" w:rsidRPr="002456B4" w:rsidRDefault="00C70462" w:rsidP="00F664B6">
            <w:pPr>
              <w:ind w:left="2"/>
              <w:jc w:val="center"/>
              <w:rPr>
                <w:rFonts w:ascii="Arial" w:hAnsi="Arial" w:cs="Arial"/>
                <w:sz w:val="20"/>
                <w:szCs w:val="20"/>
              </w:rPr>
            </w:pPr>
            <w:r w:rsidRPr="002456B4">
              <w:rPr>
                <w:rFonts w:ascii="Arial" w:hAnsi="Arial" w:cs="Arial"/>
                <w:b/>
                <w:sz w:val="20"/>
                <w:szCs w:val="20"/>
              </w:rPr>
              <w:t>FECHA</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02020" w14:textId="77777777" w:rsidR="00C70462" w:rsidRPr="002456B4" w:rsidRDefault="00C70462" w:rsidP="00F664B6">
            <w:pPr>
              <w:jc w:val="center"/>
              <w:rPr>
                <w:rFonts w:ascii="Arial" w:hAnsi="Arial" w:cs="Arial"/>
                <w:sz w:val="20"/>
                <w:szCs w:val="20"/>
              </w:rPr>
            </w:pPr>
            <w:r w:rsidRPr="002456B4">
              <w:rPr>
                <w:rFonts w:ascii="Arial" w:hAnsi="Arial" w:cs="Arial"/>
                <w:b/>
                <w:sz w:val="20"/>
                <w:szCs w:val="20"/>
              </w:rPr>
              <w:t>HORA</w:t>
            </w:r>
          </w:p>
        </w:tc>
        <w:tc>
          <w:tcPr>
            <w:tcW w:w="4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D373B" w14:textId="77777777" w:rsidR="00C70462" w:rsidRPr="002456B4" w:rsidRDefault="00C70462" w:rsidP="00F664B6">
            <w:pPr>
              <w:ind w:right="69"/>
              <w:jc w:val="center"/>
              <w:rPr>
                <w:rFonts w:ascii="Arial" w:hAnsi="Arial" w:cs="Arial"/>
                <w:sz w:val="20"/>
                <w:szCs w:val="20"/>
              </w:rPr>
            </w:pPr>
            <w:r w:rsidRPr="002456B4">
              <w:rPr>
                <w:rFonts w:ascii="Arial" w:hAnsi="Arial" w:cs="Arial"/>
                <w:b/>
                <w:sz w:val="20"/>
                <w:szCs w:val="20"/>
              </w:rPr>
              <w:t>LUGAR</w:t>
            </w:r>
          </w:p>
        </w:tc>
      </w:tr>
      <w:tr w:rsidR="00C70462" w:rsidRPr="00C70462" w14:paraId="582441C7" w14:textId="77777777" w:rsidTr="00F664B6">
        <w:trPr>
          <w:trHeight w:val="547"/>
        </w:trPr>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F5B14" w14:textId="77777777" w:rsidR="00C70462" w:rsidRPr="002456B4" w:rsidRDefault="00C70462" w:rsidP="00F664B6">
            <w:pPr>
              <w:ind w:left="2"/>
              <w:jc w:val="center"/>
              <w:rPr>
                <w:rFonts w:ascii="Arial" w:hAnsi="Arial" w:cs="Arial"/>
                <w:sz w:val="20"/>
                <w:szCs w:val="20"/>
              </w:rPr>
            </w:pPr>
            <w:r w:rsidRPr="002456B4">
              <w:rPr>
                <w:rFonts w:ascii="Arial" w:hAnsi="Arial" w:cs="Arial"/>
                <w:sz w:val="20"/>
                <w:szCs w:val="20"/>
              </w:rPr>
              <w:t>Publicación de la Invitación Abierta</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60866" w14:textId="77777777" w:rsidR="00C70462" w:rsidRPr="002456B4" w:rsidRDefault="00C70462" w:rsidP="00F664B6">
            <w:pPr>
              <w:ind w:left="2" w:right="415"/>
              <w:jc w:val="center"/>
              <w:rPr>
                <w:rFonts w:ascii="Arial" w:hAnsi="Arial" w:cs="Arial"/>
                <w:color w:val="000000"/>
                <w:sz w:val="20"/>
                <w:szCs w:val="20"/>
              </w:rPr>
            </w:pPr>
            <w:r w:rsidRPr="002456B4">
              <w:rPr>
                <w:rFonts w:ascii="Arial" w:hAnsi="Arial" w:cs="Arial"/>
                <w:color w:val="000000"/>
                <w:sz w:val="20"/>
                <w:szCs w:val="20"/>
              </w:rPr>
              <w:t>23/10/2020</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D0DBD" w14:textId="77777777" w:rsidR="00C70462" w:rsidRPr="002456B4" w:rsidRDefault="00C70462" w:rsidP="00F664B6">
            <w:pPr>
              <w:ind w:right="116"/>
              <w:jc w:val="center"/>
              <w:rPr>
                <w:rFonts w:ascii="Arial" w:hAnsi="Arial" w:cs="Arial"/>
                <w:sz w:val="20"/>
                <w:szCs w:val="20"/>
              </w:rPr>
            </w:pPr>
            <w:r w:rsidRPr="002456B4">
              <w:rPr>
                <w:rFonts w:ascii="Arial" w:hAnsi="Arial" w:cs="Arial"/>
                <w:sz w:val="20"/>
                <w:szCs w:val="20"/>
              </w:rPr>
              <w:t>-----</w:t>
            </w:r>
          </w:p>
        </w:tc>
        <w:tc>
          <w:tcPr>
            <w:tcW w:w="4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4FFF3" w14:textId="77777777" w:rsidR="00C70462" w:rsidRPr="002456B4" w:rsidRDefault="00C70462" w:rsidP="00F664B6">
            <w:pPr>
              <w:ind w:right="69"/>
              <w:jc w:val="center"/>
              <w:rPr>
                <w:rFonts w:ascii="Arial" w:hAnsi="Arial" w:cs="Arial"/>
                <w:sz w:val="20"/>
                <w:szCs w:val="20"/>
                <w:u w:val="single" w:color="0563C1"/>
                <w:lang w:val="en-US"/>
              </w:rPr>
            </w:pPr>
            <w:hyperlink r:id="rId8" w:history="1">
              <w:r w:rsidRPr="002456B4">
                <w:rPr>
                  <w:rStyle w:val="Hipervnculo"/>
                  <w:rFonts w:ascii="Arial" w:hAnsi="Arial" w:cs="Arial"/>
                  <w:sz w:val="20"/>
                  <w:szCs w:val="20"/>
                  <w:u w:color="0563C1"/>
                  <w:lang w:val="en-US"/>
                </w:rPr>
                <w:t>www.ilcauca.com</w:t>
              </w:r>
            </w:hyperlink>
            <w:r w:rsidRPr="002456B4">
              <w:rPr>
                <w:rFonts w:ascii="Arial" w:hAnsi="Arial" w:cs="Arial"/>
                <w:sz w:val="20"/>
                <w:szCs w:val="20"/>
                <w:u w:val="single" w:color="0563C1"/>
                <w:lang w:val="en-US"/>
              </w:rPr>
              <w:t xml:space="preserve"> </w:t>
            </w:r>
          </w:p>
          <w:p w14:paraId="790BE384" w14:textId="77777777" w:rsidR="00C70462" w:rsidRPr="002456B4" w:rsidRDefault="00C70462" w:rsidP="00F664B6">
            <w:pPr>
              <w:ind w:right="69"/>
              <w:jc w:val="center"/>
              <w:rPr>
                <w:rFonts w:ascii="Arial" w:hAnsi="Arial" w:cs="Arial"/>
                <w:sz w:val="20"/>
                <w:szCs w:val="20"/>
                <w:lang w:val="en-US"/>
              </w:rPr>
            </w:pPr>
            <w:r w:rsidRPr="002456B4">
              <w:rPr>
                <w:rFonts w:ascii="Arial" w:hAnsi="Arial" w:cs="Arial"/>
                <w:sz w:val="20"/>
                <w:szCs w:val="20"/>
                <w:lang w:val="en-US"/>
              </w:rPr>
              <w:t>SECOP I</w:t>
            </w:r>
          </w:p>
        </w:tc>
      </w:tr>
      <w:tr w:rsidR="00C70462" w:rsidRPr="002456B4" w14:paraId="212B19CC" w14:textId="77777777" w:rsidTr="00F664B6">
        <w:trPr>
          <w:trHeight w:val="547"/>
        </w:trPr>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C4ED5" w14:textId="77777777" w:rsidR="00C70462" w:rsidRPr="002456B4" w:rsidRDefault="00C70462" w:rsidP="00F664B6">
            <w:pPr>
              <w:ind w:left="2"/>
              <w:jc w:val="center"/>
              <w:rPr>
                <w:rFonts w:ascii="Arial" w:hAnsi="Arial" w:cs="Arial"/>
                <w:sz w:val="20"/>
                <w:szCs w:val="20"/>
              </w:rPr>
            </w:pPr>
            <w:r w:rsidRPr="002456B4">
              <w:rPr>
                <w:rFonts w:ascii="Arial" w:hAnsi="Arial" w:cs="Arial"/>
                <w:sz w:val="20"/>
                <w:szCs w:val="20"/>
              </w:rPr>
              <w:t>Visita técnica</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8E532" w14:textId="77777777" w:rsidR="00C70462" w:rsidRPr="002456B4" w:rsidRDefault="00C70462" w:rsidP="00F664B6">
            <w:pPr>
              <w:ind w:left="2" w:right="415"/>
              <w:jc w:val="center"/>
              <w:rPr>
                <w:rFonts w:ascii="Arial" w:hAnsi="Arial" w:cs="Arial"/>
                <w:color w:val="000000"/>
                <w:sz w:val="20"/>
                <w:szCs w:val="20"/>
              </w:rPr>
            </w:pPr>
            <w:r w:rsidRPr="002456B4">
              <w:rPr>
                <w:rFonts w:ascii="Arial" w:hAnsi="Arial" w:cs="Arial"/>
                <w:color w:val="000000"/>
                <w:sz w:val="20"/>
                <w:szCs w:val="20"/>
              </w:rPr>
              <w:t>26/10/2020</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D8244" w14:textId="77777777" w:rsidR="00C70462" w:rsidRPr="002456B4" w:rsidRDefault="00C70462" w:rsidP="00F664B6">
            <w:pPr>
              <w:ind w:right="116"/>
              <w:jc w:val="center"/>
              <w:rPr>
                <w:rFonts w:ascii="Arial" w:hAnsi="Arial" w:cs="Arial"/>
                <w:sz w:val="20"/>
                <w:szCs w:val="20"/>
              </w:rPr>
            </w:pPr>
            <w:r w:rsidRPr="002456B4">
              <w:rPr>
                <w:rFonts w:ascii="Arial" w:hAnsi="Arial" w:cs="Arial"/>
                <w:sz w:val="20"/>
                <w:szCs w:val="20"/>
              </w:rPr>
              <w:t>11:00 am</w:t>
            </w:r>
          </w:p>
        </w:tc>
        <w:tc>
          <w:tcPr>
            <w:tcW w:w="4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B1FAD" w14:textId="77777777" w:rsidR="00C70462" w:rsidRPr="002456B4" w:rsidRDefault="00C70462" w:rsidP="00F664B6">
            <w:pPr>
              <w:ind w:right="69"/>
              <w:jc w:val="center"/>
              <w:rPr>
                <w:rFonts w:ascii="Arial" w:hAnsi="Arial" w:cs="Arial"/>
                <w:color w:val="0000FF"/>
                <w:sz w:val="20"/>
                <w:szCs w:val="20"/>
                <w:u w:color="0000FF"/>
              </w:rPr>
            </w:pPr>
            <w:r w:rsidRPr="002456B4">
              <w:rPr>
                <w:rFonts w:ascii="Arial" w:hAnsi="Arial" w:cs="Arial"/>
                <w:sz w:val="20"/>
                <w:szCs w:val="20"/>
              </w:rPr>
              <w:t>Calle 4 No. 1E-40, 2 Piso, Barrio La Pamba –Popayán – Gerencia</w:t>
            </w:r>
          </w:p>
        </w:tc>
      </w:tr>
      <w:tr w:rsidR="00C70462" w:rsidRPr="002456B4" w14:paraId="7609C587" w14:textId="77777777" w:rsidTr="00F664B6">
        <w:trPr>
          <w:trHeight w:val="1083"/>
        </w:trPr>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97ACF" w14:textId="77777777" w:rsidR="00C70462" w:rsidRPr="002456B4" w:rsidRDefault="00C70462" w:rsidP="00F664B6">
            <w:pPr>
              <w:ind w:left="2"/>
              <w:jc w:val="center"/>
              <w:rPr>
                <w:rFonts w:ascii="Arial" w:hAnsi="Arial" w:cs="Arial"/>
                <w:sz w:val="20"/>
                <w:szCs w:val="20"/>
              </w:rPr>
            </w:pPr>
            <w:r w:rsidRPr="002456B4">
              <w:rPr>
                <w:rFonts w:ascii="Arial" w:hAnsi="Arial" w:cs="Arial"/>
                <w:sz w:val="20"/>
                <w:szCs w:val="20"/>
              </w:rPr>
              <w:t>Solicitud de aclaraciones y observaciones a la Invitación Abierta</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9068D" w14:textId="77777777" w:rsidR="00C70462" w:rsidRPr="002456B4" w:rsidRDefault="00C70462" w:rsidP="00F664B6">
            <w:pPr>
              <w:ind w:left="2" w:right="415"/>
              <w:jc w:val="both"/>
              <w:rPr>
                <w:rFonts w:ascii="Arial" w:hAnsi="Arial" w:cs="Arial"/>
                <w:color w:val="000000"/>
                <w:sz w:val="20"/>
                <w:szCs w:val="20"/>
              </w:rPr>
            </w:pPr>
            <w:r w:rsidRPr="002456B4">
              <w:rPr>
                <w:rFonts w:ascii="Arial" w:hAnsi="Arial" w:cs="Arial"/>
                <w:color w:val="000000"/>
                <w:sz w:val="20"/>
                <w:szCs w:val="20"/>
              </w:rPr>
              <w:t>hasta el día 27/10/2020</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D47A3" w14:textId="77777777" w:rsidR="00C70462" w:rsidRPr="002456B4" w:rsidRDefault="00C70462" w:rsidP="00F664B6">
            <w:pPr>
              <w:tabs>
                <w:tab w:val="right" w:pos="1186"/>
              </w:tabs>
              <w:ind w:right="116"/>
              <w:jc w:val="both"/>
              <w:rPr>
                <w:rFonts w:ascii="Arial" w:hAnsi="Arial" w:cs="Arial"/>
                <w:sz w:val="20"/>
                <w:szCs w:val="20"/>
              </w:rPr>
            </w:pPr>
            <w:r w:rsidRPr="002456B4">
              <w:rPr>
                <w:rFonts w:ascii="Arial" w:hAnsi="Arial" w:cs="Arial"/>
                <w:sz w:val="20"/>
                <w:szCs w:val="20"/>
              </w:rPr>
              <w:t>Hasta las 05:00pm</w:t>
            </w:r>
          </w:p>
        </w:tc>
        <w:tc>
          <w:tcPr>
            <w:tcW w:w="4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1E7CC" w14:textId="77777777" w:rsidR="00C70462" w:rsidRPr="002456B4" w:rsidRDefault="00C70462" w:rsidP="00F664B6">
            <w:pPr>
              <w:ind w:right="69"/>
              <w:jc w:val="center"/>
              <w:rPr>
                <w:rFonts w:ascii="Arial" w:hAnsi="Arial" w:cs="Arial"/>
                <w:color w:val="0000FF"/>
                <w:sz w:val="20"/>
                <w:szCs w:val="20"/>
                <w:u w:color="0000FF"/>
              </w:rPr>
            </w:pPr>
            <w:r w:rsidRPr="002456B4">
              <w:rPr>
                <w:rFonts w:ascii="Arial" w:hAnsi="Arial" w:cs="Arial"/>
                <w:sz w:val="20"/>
                <w:szCs w:val="20"/>
              </w:rPr>
              <w:t>Oficina de la División Jurídica o vía electrónica a la dirección:</w:t>
            </w:r>
          </w:p>
          <w:p w14:paraId="40D63DB3" w14:textId="77777777" w:rsidR="00C70462" w:rsidRPr="002456B4" w:rsidRDefault="00C70462" w:rsidP="00F664B6">
            <w:pPr>
              <w:ind w:right="69"/>
              <w:jc w:val="center"/>
              <w:rPr>
                <w:rFonts w:ascii="Arial" w:hAnsi="Arial" w:cs="Arial"/>
                <w:b/>
                <w:sz w:val="20"/>
                <w:szCs w:val="20"/>
              </w:rPr>
            </w:pPr>
            <w:r w:rsidRPr="002456B4">
              <w:rPr>
                <w:rFonts w:ascii="Arial" w:hAnsi="Arial" w:cs="Arial"/>
                <w:color w:val="0000FF"/>
                <w:sz w:val="20"/>
                <w:szCs w:val="20"/>
                <w:u w:color="0000FF"/>
              </w:rPr>
              <w:t>juridica@aguardientecaucano.com</w:t>
            </w:r>
          </w:p>
        </w:tc>
      </w:tr>
      <w:tr w:rsidR="00C70462" w:rsidRPr="00C70462" w14:paraId="6883F974" w14:textId="77777777" w:rsidTr="00F664B6">
        <w:trPr>
          <w:trHeight w:val="522"/>
        </w:trPr>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BD383" w14:textId="77777777" w:rsidR="00C70462" w:rsidRPr="002456B4" w:rsidRDefault="00C70462" w:rsidP="00F664B6">
            <w:pPr>
              <w:ind w:left="2"/>
              <w:jc w:val="center"/>
              <w:rPr>
                <w:rFonts w:ascii="Arial" w:hAnsi="Arial" w:cs="Arial"/>
                <w:sz w:val="20"/>
                <w:szCs w:val="20"/>
              </w:rPr>
            </w:pPr>
            <w:r w:rsidRPr="002456B4">
              <w:rPr>
                <w:rFonts w:ascii="Arial" w:hAnsi="Arial" w:cs="Arial"/>
                <w:sz w:val="20"/>
                <w:szCs w:val="20"/>
              </w:rPr>
              <w:t>Respuesta a las aclaraciones y observaciones a la Invitación Abierta</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E3204" w14:textId="77777777" w:rsidR="00C70462" w:rsidRPr="002456B4" w:rsidRDefault="00C70462" w:rsidP="00F664B6">
            <w:pPr>
              <w:ind w:left="2" w:right="415"/>
              <w:jc w:val="both"/>
              <w:rPr>
                <w:rFonts w:ascii="Arial" w:hAnsi="Arial" w:cs="Arial"/>
                <w:color w:val="000000"/>
                <w:sz w:val="20"/>
                <w:szCs w:val="20"/>
              </w:rPr>
            </w:pPr>
            <w:r w:rsidRPr="002456B4">
              <w:rPr>
                <w:rFonts w:ascii="Arial" w:hAnsi="Arial" w:cs="Arial"/>
                <w:color w:val="000000"/>
                <w:sz w:val="20"/>
                <w:szCs w:val="20"/>
              </w:rPr>
              <w:t>Hasta el 29/10/2020</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18CCF" w14:textId="77777777" w:rsidR="00C70462" w:rsidRPr="002456B4" w:rsidRDefault="00C70462" w:rsidP="00F664B6">
            <w:pPr>
              <w:tabs>
                <w:tab w:val="right" w:pos="1186"/>
              </w:tabs>
              <w:ind w:right="116"/>
              <w:jc w:val="both"/>
              <w:rPr>
                <w:rFonts w:ascii="Arial" w:hAnsi="Arial" w:cs="Arial"/>
                <w:sz w:val="20"/>
                <w:szCs w:val="20"/>
              </w:rPr>
            </w:pPr>
            <w:r w:rsidRPr="002456B4">
              <w:rPr>
                <w:rFonts w:ascii="Arial" w:hAnsi="Arial" w:cs="Arial"/>
                <w:sz w:val="20"/>
                <w:szCs w:val="20"/>
              </w:rPr>
              <w:t>Hasta las 06:00PM</w:t>
            </w:r>
          </w:p>
        </w:tc>
        <w:tc>
          <w:tcPr>
            <w:tcW w:w="4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3B45F" w14:textId="77777777" w:rsidR="00C70462" w:rsidRPr="002456B4" w:rsidRDefault="00C70462" w:rsidP="00F664B6">
            <w:pPr>
              <w:ind w:right="69"/>
              <w:jc w:val="center"/>
              <w:rPr>
                <w:rFonts w:ascii="Arial" w:hAnsi="Arial" w:cs="Arial"/>
                <w:sz w:val="20"/>
                <w:szCs w:val="20"/>
                <w:u w:val="single" w:color="0563C1"/>
                <w:lang w:val="en-US"/>
              </w:rPr>
            </w:pPr>
            <w:hyperlink r:id="rId9" w:history="1">
              <w:r w:rsidRPr="002456B4">
                <w:rPr>
                  <w:rStyle w:val="Hipervnculo"/>
                  <w:rFonts w:ascii="Arial" w:hAnsi="Arial" w:cs="Arial"/>
                  <w:sz w:val="20"/>
                  <w:szCs w:val="20"/>
                  <w:u w:color="0563C1"/>
                  <w:lang w:val="en-US"/>
                </w:rPr>
                <w:t>www.ilcauca.com</w:t>
              </w:r>
            </w:hyperlink>
            <w:r w:rsidRPr="002456B4">
              <w:rPr>
                <w:rFonts w:ascii="Arial" w:hAnsi="Arial" w:cs="Arial"/>
                <w:sz w:val="20"/>
                <w:szCs w:val="20"/>
                <w:u w:val="single" w:color="0563C1"/>
                <w:lang w:val="en-US"/>
              </w:rPr>
              <w:t xml:space="preserve"> </w:t>
            </w:r>
          </w:p>
          <w:p w14:paraId="5F9B6BD0" w14:textId="77777777" w:rsidR="00C70462" w:rsidRPr="002456B4" w:rsidRDefault="00C70462" w:rsidP="00F664B6">
            <w:pPr>
              <w:ind w:right="69"/>
              <w:jc w:val="center"/>
              <w:rPr>
                <w:rFonts w:ascii="Arial" w:hAnsi="Arial" w:cs="Arial"/>
                <w:sz w:val="20"/>
                <w:szCs w:val="20"/>
                <w:lang w:val="en-US"/>
              </w:rPr>
            </w:pPr>
            <w:r w:rsidRPr="002456B4">
              <w:rPr>
                <w:rFonts w:ascii="Arial" w:hAnsi="Arial" w:cs="Arial"/>
                <w:sz w:val="20"/>
                <w:szCs w:val="20"/>
                <w:lang w:val="en-US"/>
              </w:rPr>
              <w:t>SECOP I</w:t>
            </w:r>
          </w:p>
        </w:tc>
      </w:tr>
      <w:tr w:rsidR="00C70462" w:rsidRPr="002456B4" w14:paraId="58737D12" w14:textId="77777777" w:rsidTr="00F664B6">
        <w:trPr>
          <w:trHeight w:val="1085"/>
        </w:trPr>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5D0C0" w14:textId="77777777" w:rsidR="00C70462" w:rsidRPr="002456B4" w:rsidRDefault="00C70462" w:rsidP="00F664B6">
            <w:pPr>
              <w:ind w:left="2"/>
              <w:jc w:val="center"/>
              <w:rPr>
                <w:rFonts w:ascii="Arial" w:hAnsi="Arial" w:cs="Arial"/>
                <w:sz w:val="20"/>
                <w:szCs w:val="20"/>
              </w:rPr>
            </w:pPr>
            <w:r w:rsidRPr="002456B4">
              <w:rPr>
                <w:rFonts w:ascii="Arial" w:hAnsi="Arial" w:cs="Arial"/>
                <w:sz w:val="20"/>
                <w:szCs w:val="20"/>
              </w:rPr>
              <w:t>Fecha para la recepción de ofertas</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62806" w14:textId="77777777" w:rsidR="00C70462" w:rsidRPr="002456B4" w:rsidRDefault="00C70462" w:rsidP="00F664B6">
            <w:pPr>
              <w:ind w:left="2" w:right="415"/>
              <w:jc w:val="both"/>
              <w:rPr>
                <w:rFonts w:ascii="Arial" w:hAnsi="Arial" w:cs="Arial"/>
                <w:color w:val="000000"/>
                <w:sz w:val="20"/>
                <w:szCs w:val="20"/>
              </w:rPr>
            </w:pPr>
            <w:r w:rsidRPr="002456B4">
              <w:rPr>
                <w:rFonts w:ascii="Arial" w:hAnsi="Arial" w:cs="Arial"/>
                <w:color w:val="000000"/>
                <w:sz w:val="20"/>
                <w:szCs w:val="20"/>
              </w:rPr>
              <w:t>Desde la publicación hasta el 03/11/2020</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A3297" w14:textId="77777777" w:rsidR="00C70462" w:rsidRPr="002456B4" w:rsidRDefault="00C70462" w:rsidP="00F664B6">
            <w:pPr>
              <w:ind w:right="116"/>
              <w:jc w:val="both"/>
              <w:rPr>
                <w:rFonts w:ascii="Arial" w:hAnsi="Arial" w:cs="Arial"/>
                <w:sz w:val="20"/>
                <w:szCs w:val="20"/>
              </w:rPr>
            </w:pPr>
            <w:r w:rsidRPr="002456B4">
              <w:rPr>
                <w:rFonts w:ascii="Arial" w:hAnsi="Arial" w:cs="Arial"/>
                <w:sz w:val="20"/>
                <w:szCs w:val="20"/>
              </w:rPr>
              <w:t>Hasta las 12:00M</w:t>
            </w:r>
          </w:p>
        </w:tc>
        <w:tc>
          <w:tcPr>
            <w:tcW w:w="4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39E7A" w14:textId="77777777" w:rsidR="00C70462" w:rsidRPr="002456B4" w:rsidRDefault="00C70462" w:rsidP="00F664B6">
            <w:pPr>
              <w:ind w:right="69"/>
              <w:jc w:val="center"/>
              <w:rPr>
                <w:rFonts w:ascii="Arial" w:hAnsi="Arial" w:cs="Arial"/>
                <w:sz w:val="20"/>
                <w:szCs w:val="20"/>
              </w:rPr>
            </w:pPr>
            <w:r w:rsidRPr="002456B4">
              <w:rPr>
                <w:rFonts w:ascii="Arial" w:hAnsi="Arial" w:cs="Arial"/>
                <w:color w:val="0000FF"/>
                <w:sz w:val="20"/>
                <w:szCs w:val="20"/>
                <w:u w:color="0000FF"/>
              </w:rPr>
              <w:t>juridica@aguardientecaucano.com</w:t>
            </w:r>
          </w:p>
        </w:tc>
      </w:tr>
      <w:tr w:rsidR="00C70462" w:rsidRPr="002456B4" w14:paraId="320E70CF" w14:textId="77777777" w:rsidTr="00F664B6">
        <w:trPr>
          <w:trHeight w:val="899"/>
        </w:trPr>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1F1B4" w14:textId="77777777" w:rsidR="00C70462" w:rsidRPr="002456B4" w:rsidRDefault="00C70462" w:rsidP="00F664B6">
            <w:pPr>
              <w:ind w:left="2"/>
              <w:jc w:val="center"/>
              <w:rPr>
                <w:rFonts w:ascii="Arial" w:hAnsi="Arial" w:cs="Arial"/>
                <w:sz w:val="20"/>
                <w:szCs w:val="20"/>
              </w:rPr>
            </w:pPr>
            <w:r w:rsidRPr="002456B4">
              <w:rPr>
                <w:rFonts w:ascii="Arial" w:hAnsi="Arial" w:cs="Arial"/>
                <w:sz w:val="20"/>
                <w:szCs w:val="20"/>
              </w:rPr>
              <w:t>Audiencia de Cierre</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2823F" w14:textId="77777777" w:rsidR="00C70462" w:rsidRPr="002456B4" w:rsidRDefault="00C70462" w:rsidP="00F664B6">
            <w:pPr>
              <w:ind w:left="2" w:right="415"/>
              <w:jc w:val="both"/>
              <w:rPr>
                <w:rFonts w:ascii="Arial" w:hAnsi="Arial" w:cs="Arial"/>
                <w:color w:val="000000"/>
                <w:sz w:val="20"/>
                <w:szCs w:val="20"/>
              </w:rPr>
            </w:pPr>
            <w:r w:rsidRPr="002456B4">
              <w:rPr>
                <w:rFonts w:ascii="Arial" w:hAnsi="Arial" w:cs="Arial"/>
                <w:color w:val="000000"/>
                <w:sz w:val="20"/>
                <w:szCs w:val="20"/>
              </w:rPr>
              <w:t>03/11/2020</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B8E65" w14:textId="77777777" w:rsidR="00C70462" w:rsidRPr="002456B4" w:rsidRDefault="00C70462" w:rsidP="00F664B6">
            <w:pPr>
              <w:ind w:right="116"/>
              <w:jc w:val="both"/>
              <w:rPr>
                <w:rFonts w:ascii="Arial" w:hAnsi="Arial" w:cs="Arial"/>
                <w:sz w:val="20"/>
                <w:szCs w:val="20"/>
              </w:rPr>
            </w:pPr>
            <w:r w:rsidRPr="002456B4">
              <w:rPr>
                <w:rFonts w:ascii="Arial" w:hAnsi="Arial" w:cs="Arial"/>
                <w:sz w:val="20"/>
                <w:szCs w:val="20"/>
              </w:rPr>
              <w:t xml:space="preserve">12:30PM </w:t>
            </w:r>
          </w:p>
        </w:tc>
        <w:tc>
          <w:tcPr>
            <w:tcW w:w="4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2748E" w14:textId="77777777" w:rsidR="00C70462" w:rsidRPr="002456B4" w:rsidRDefault="00C70462" w:rsidP="00F664B6">
            <w:pPr>
              <w:ind w:right="69"/>
              <w:jc w:val="center"/>
              <w:rPr>
                <w:rFonts w:ascii="Arial" w:hAnsi="Arial" w:cs="Arial"/>
                <w:sz w:val="20"/>
                <w:szCs w:val="20"/>
              </w:rPr>
            </w:pPr>
            <w:r w:rsidRPr="002456B4">
              <w:rPr>
                <w:rFonts w:ascii="Arial" w:hAnsi="Arial" w:cs="Arial"/>
                <w:sz w:val="20"/>
                <w:szCs w:val="20"/>
              </w:rPr>
              <w:t>Oficina de la Gerencia de la ILC, ubicada en la Calle 4 No. 1E-40, 2 Piso, Barrio La Pamba –Popayán.</w:t>
            </w:r>
          </w:p>
        </w:tc>
      </w:tr>
      <w:tr w:rsidR="00C70462" w:rsidRPr="002456B4" w14:paraId="7F0930D3" w14:textId="77777777" w:rsidTr="00F664B6">
        <w:trPr>
          <w:trHeight w:val="816"/>
        </w:trPr>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A8D8A" w14:textId="77777777" w:rsidR="00C70462" w:rsidRPr="002456B4" w:rsidRDefault="00C70462" w:rsidP="00F664B6">
            <w:pPr>
              <w:ind w:left="2"/>
              <w:jc w:val="center"/>
              <w:rPr>
                <w:rFonts w:ascii="Arial" w:hAnsi="Arial" w:cs="Arial"/>
                <w:sz w:val="20"/>
                <w:szCs w:val="20"/>
              </w:rPr>
            </w:pPr>
            <w:r w:rsidRPr="002456B4">
              <w:rPr>
                <w:rFonts w:ascii="Arial" w:hAnsi="Arial" w:cs="Arial"/>
                <w:sz w:val="20"/>
                <w:szCs w:val="20"/>
              </w:rPr>
              <w:t>Verificación de cumplimiento de requisitos habilitantes (capacidad jurídica, condiciones de experiencia, capacidad financiera.) y factores de Selección</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4C6E5" w14:textId="77777777" w:rsidR="00C70462" w:rsidRPr="002456B4" w:rsidRDefault="00C70462" w:rsidP="00F664B6">
            <w:pPr>
              <w:ind w:left="2" w:right="415"/>
              <w:jc w:val="both"/>
              <w:rPr>
                <w:rFonts w:ascii="Arial" w:hAnsi="Arial" w:cs="Arial"/>
                <w:color w:val="000000"/>
                <w:sz w:val="20"/>
                <w:szCs w:val="20"/>
              </w:rPr>
            </w:pPr>
            <w:r w:rsidRPr="002456B4">
              <w:rPr>
                <w:rFonts w:ascii="Arial" w:hAnsi="Arial" w:cs="Arial"/>
                <w:color w:val="000000"/>
                <w:sz w:val="20"/>
                <w:szCs w:val="20"/>
              </w:rPr>
              <w:t>04/11/2020 Y 05/11/2020</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EF810" w14:textId="77777777" w:rsidR="00C70462" w:rsidRPr="002456B4" w:rsidRDefault="00C70462" w:rsidP="00F664B6">
            <w:pPr>
              <w:ind w:right="116"/>
              <w:jc w:val="both"/>
              <w:rPr>
                <w:rFonts w:ascii="Arial" w:hAnsi="Arial" w:cs="Arial"/>
                <w:sz w:val="20"/>
                <w:szCs w:val="20"/>
              </w:rPr>
            </w:pPr>
            <w:r w:rsidRPr="002456B4">
              <w:rPr>
                <w:rFonts w:ascii="Arial" w:hAnsi="Arial" w:cs="Arial"/>
                <w:sz w:val="20"/>
                <w:szCs w:val="20"/>
              </w:rPr>
              <w:t>Hasta las 06:00PM</w:t>
            </w:r>
          </w:p>
        </w:tc>
        <w:tc>
          <w:tcPr>
            <w:tcW w:w="4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F527B" w14:textId="77777777" w:rsidR="00C70462" w:rsidRPr="002456B4" w:rsidRDefault="00C70462" w:rsidP="00F664B6">
            <w:pPr>
              <w:ind w:right="69"/>
              <w:jc w:val="center"/>
              <w:rPr>
                <w:rFonts w:ascii="Arial" w:hAnsi="Arial" w:cs="Arial"/>
                <w:sz w:val="20"/>
                <w:szCs w:val="20"/>
              </w:rPr>
            </w:pPr>
            <w:r w:rsidRPr="002456B4">
              <w:rPr>
                <w:rFonts w:ascii="Arial" w:hAnsi="Arial" w:cs="Arial"/>
                <w:sz w:val="20"/>
                <w:szCs w:val="20"/>
              </w:rPr>
              <w:t>Comité Evaluador:</w:t>
            </w:r>
          </w:p>
          <w:p w14:paraId="35BC3344" w14:textId="77777777" w:rsidR="00C70462" w:rsidRPr="002456B4" w:rsidRDefault="00C70462" w:rsidP="00F664B6">
            <w:pPr>
              <w:ind w:right="69"/>
              <w:jc w:val="center"/>
              <w:rPr>
                <w:rFonts w:ascii="Arial" w:hAnsi="Arial" w:cs="Arial"/>
                <w:sz w:val="20"/>
                <w:szCs w:val="20"/>
              </w:rPr>
            </w:pPr>
            <w:r w:rsidRPr="002456B4">
              <w:rPr>
                <w:rFonts w:ascii="Arial" w:hAnsi="Arial" w:cs="Arial"/>
                <w:sz w:val="20"/>
                <w:szCs w:val="20"/>
              </w:rPr>
              <w:t>División Jurídica</w:t>
            </w:r>
          </w:p>
          <w:p w14:paraId="100797D7" w14:textId="77777777" w:rsidR="00C70462" w:rsidRPr="002456B4" w:rsidRDefault="00C70462" w:rsidP="00F664B6">
            <w:pPr>
              <w:ind w:right="69"/>
              <w:jc w:val="center"/>
              <w:rPr>
                <w:rFonts w:ascii="Arial" w:hAnsi="Arial" w:cs="Arial"/>
                <w:sz w:val="20"/>
                <w:szCs w:val="20"/>
              </w:rPr>
            </w:pPr>
            <w:r w:rsidRPr="002456B4">
              <w:rPr>
                <w:rFonts w:ascii="Arial" w:hAnsi="Arial" w:cs="Arial"/>
                <w:sz w:val="20"/>
                <w:szCs w:val="20"/>
              </w:rPr>
              <w:t>División Administrativa</w:t>
            </w:r>
          </w:p>
          <w:p w14:paraId="0E58C84F" w14:textId="77777777" w:rsidR="00C70462" w:rsidRPr="002456B4" w:rsidRDefault="00C70462" w:rsidP="00F664B6">
            <w:pPr>
              <w:ind w:right="69"/>
              <w:jc w:val="center"/>
              <w:rPr>
                <w:rFonts w:ascii="Arial" w:hAnsi="Arial" w:cs="Arial"/>
                <w:sz w:val="20"/>
                <w:szCs w:val="20"/>
              </w:rPr>
            </w:pPr>
            <w:r w:rsidRPr="002456B4">
              <w:rPr>
                <w:rFonts w:ascii="Arial" w:hAnsi="Arial" w:cs="Arial"/>
                <w:sz w:val="20"/>
                <w:szCs w:val="20"/>
              </w:rPr>
              <w:t>División Financiera</w:t>
            </w:r>
          </w:p>
        </w:tc>
      </w:tr>
      <w:tr w:rsidR="00C70462" w:rsidRPr="00C70462" w14:paraId="2EF5CFA4" w14:textId="77777777" w:rsidTr="00F664B6">
        <w:trPr>
          <w:trHeight w:val="814"/>
        </w:trPr>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2FC5A" w14:textId="77777777" w:rsidR="00C70462" w:rsidRPr="002456B4" w:rsidRDefault="00C70462" w:rsidP="00F664B6">
            <w:pPr>
              <w:tabs>
                <w:tab w:val="center" w:pos="1792"/>
                <w:tab w:val="right" w:pos="2568"/>
              </w:tabs>
              <w:jc w:val="center"/>
              <w:rPr>
                <w:rFonts w:ascii="Arial" w:hAnsi="Arial" w:cs="Arial"/>
                <w:sz w:val="20"/>
                <w:szCs w:val="20"/>
              </w:rPr>
            </w:pPr>
            <w:r w:rsidRPr="002456B4">
              <w:rPr>
                <w:rFonts w:ascii="Arial" w:hAnsi="Arial" w:cs="Arial"/>
                <w:sz w:val="20"/>
                <w:szCs w:val="20"/>
              </w:rPr>
              <w:t>Publicación y traslado del informe de evaluación</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7B92C" w14:textId="77777777" w:rsidR="00C70462" w:rsidRPr="002456B4" w:rsidRDefault="00C70462" w:rsidP="00F664B6">
            <w:pPr>
              <w:ind w:right="415"/>
              <w:jc w:val="center"/>
              <w:rPr>
                <w:rFonts w:ascii="Arial" w:hAnsi="Arial" w:cs="Arial"/>
                <w:color w:val="000000"/>
                <w:sz w:val="20"/>
                <w:szCs w:val="20"/>
              </w:rPr>
            </w:pPr>
            <w:r w:rsidRPr="002456B4">
              <w:rPr>
                <w:rFonts w:ascii="Arial" w:hAnsi="Arial" w:cs="Arial"/>
                <w:color w:val="000000"/>
                <w:sz w:val="20"/>
                <w:szCs w:val="20"/>
              </w:rPr>
              <w:t>06/11/2020</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7BAD4" w14:textId="77777777" w:rsidR="00C70462" w:rsidRPr="002456B4" w:rsidRDefault="00C70462" w:rsidP="00F664B6">
            <w:pPr>
              <w:ind w:right="116"/>
              <w:jc w:val="both"/>
              <w:rPr>
                <w:rFonts w:ascii="Arial" w:hAnsi="Arial" w:cs="Arial"/>
                <w:sz w:val="20"/>
                <w:szCs w:val="20"/>
              </w:rPr>
            </w:pPr>
            <w:r w:rsidRPr="002456B4">
              <w:rPr>
                <w:rFonts w:ascii="Arial" w:hAnsi="Arial" w:cs="Arial"/>
                <w:sz w:val="20"/>
                <w:szCs w:val="20"/>
              </w:rPr>
              <w:t>Hasta las 06:00PM</w:t>
            </w:r>
          </w:p>
        </w:tc>
        <w:tc>
          <w:tcPr>
            <w:tcW w:w="4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73BF2" w14:textId="77777777" w:rsidR="00C70462" w:rsidRPr="002456B4" w:rsidRDefault="00C70462" w:rsidP="00F664B6">
            <w:pPr>
              <w:ind w:right="69"/>
              <w:jc w:val="center"/>
              <w:rPr>
                <w:rFonts w:ascii="Arial" w:hAnsi="Arial" w:cs="Arial"/>
                <w:sz w:val="20"/>
                <w:szCs w:val="20"/>
                <w:u w:val="single" w:color="0563C1"/>
                <w:lang w:val="en-US"/>
              </w:rPr>
            </w:pPr>
            <w:hyperlink r:id="rId10" w:history="1">
              <w:r w:rsidRPr="002456B4">
                <w:rPr>
                  <w:rStyle w:val="Hipervnculo"/>
                  <w:rFonts w:ascii="Arial" w:hAnsi="Arial" w:cs="Arial"/>
                  <w:sz w:val="20"/>
                  <w:szCs w:val="20"/>
                  <w:u w:color="0563C1"/>
                  <w:lang w:val="en-US"/>
                </w:rPr>
                <w:t>www.ilcauca.com</w:t>
              </w:r>
            </w:hyperlink>
            <w:r w:rsidRPr="002456B4">
              <w:rPr>
                <w:rFonts w:ascii="Arial" w:hAnsi="Arial" w:cs="Arial"/>
                <w:sz w:val="20"/>
                <w:szCs w:val="20"/>
                <w:u w:val="single" w:color="0563C1"/>
                <w:lang w:val="en-US"/>
              </w:rPr>
              <w:t xml:space="preserve"> </w:t>
            </w:r>
          </w:p>
          <w:p w14:paraId="2A238018" w14:textId="77777777" w:rsidR="00C70462" w:rsidRPr="002456B4" w:rsidRDefault="00C70462" w:rsidP="00F664B6">
            <w:pPr>
              <w:ind w:right="69"/>
              <w:jc w:val="center"/>
              <w:rPr>
                <w:rFonts w:ascii="Arial" w:hAnsi="Arial" w:cs="Arial"/>
                <w:sz w:val="20"/>
                <w:szCs w:val="20"/>
                <w:lang w:val="en-US"/>
              </w:rPr>
            </w:pPr>
            <w:r w:rsidRPr="002456B4">
              <w:rPr>
                <w:rFonts w:ascii="Arial" w:hAnsi="Arial" w:cs="Arial"/>
                <w:sz w:val="20"/>
                <w:szCs w:val="20"/>
                <w:lang w:val="en-US"/>
              </w:rPr>
              <w:t>SECOP I</w:t>
            </w:r>
          </w:p>
        </w:tc>
      </w:tr>
      <w:tr w:rsidR="00C70462" w:rsidRPr="002456B4" w14:paraId="0371203D" w14:textId="77777777" w:rsidTr="00F664B6">
        <w:trPr>
          <w:trHeight w:val="1216"/>
        </w:trPr>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BA5E4" w14:textId="77777777" w:rsidR="00C70462" w:rsidRPr="002456B4" w:rsidRDefault="00C70462" w:rsidP="00F664B6">
            <w:pPr>
              <w:ind w:left="2"/>
              <w:jc w:val="center"/>
              <w:rPr>
                <w:rFonts w:ascii="Arial" w:hAnsi="Arial" w:cs="Arial"/>
                <w:sz w:val="20"/>
                <w:szCs w:val="20"/>
              </w:rPr>
            </w:pPr>
            <w:r w:rsidRPr="002456B4">
              <w:rPr>
                <w:rFonts w:ascii="Arial" w:hAnsi="Arial" w:cs="Arial"/>
                <w:sz w:val="20"/>
                <w:szCs w:val="20"/>
              </w:rPr>
              <w:t>Plazo para presentar observaciones al informe de evaluación y allegar documentos subsanables.</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7D11A" w14:textId="77777777" w:rsidR="00C70462" w:rsidRPr="002456B4" w:rsidRDefault="00C70462" w:rsidP="00F664B6">
            <w:pPr>
              <w:ind w:right="415"/>
              <w:jc w:val="both"/>
              <w:rPr>
                <w:rFonts w:ascii="Arial" w:hAnsi="Arial" w:cs="Arial"/>
                <w:color w:val="000000"/>
                <w:sz w:val="20"/>
                <w:szCs w:val="20"/>
              </w:rPr>
            </w:pPr>
            <w:r w:rsidRPr="002456B4">
              <w:rPr>
                <w:rFonts w:ascii="Arial" w:hAnsi="Arial" w:cs="Arial"/>
                <w:color w:val="000000"/>
                <w:sz w:val="20"/>
                <w:szCs w:val="20"/>
              </w:rPr>
              <w:t>Hasta el 09/11/2020</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DB1E8" w14:textId="77777777" w:rsidR="00C70462" w:rsidRPr="002456B4" w:rsidRDefault="00C70462" w:rsidP="00F664B6">
            <w:pPr>
              <w:tabs>
                <w:tab w:val="right" w:pos="1186"/>
              </w:tabs>
              <w:ind w:right="116"/>
              <w:jc w:val="both"/>
              <w:rPr>
                <w:rFonts w:ascii="Arial" w:hAnsi="Arial" w:cs="Arial"/>
                <w:sz w:val="20"/>
                <w:szCs w:val="20"/>
              </w:rPr>
            </w:pPr>
            <w:r w:rsidRPr="002456B4">
              <w:rPr>
                <w:rFonts w:ascii="Arial" w:hAnsi="Arial" w:cs="Arial"/>
                <w:sz w:val="20"/>
                <w:szCs w:val="20"/>
              </w:rPr>
              <w:t>Hasta las 06:00PM</w:t>
            </w:r>
          </w:p>
        </w:tc>
        <w:tc>
          <w:tcPr>
            <w:tcW w:w="4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ED47E" w14:textId="77777777" w:rsidR="00C70462" w:rsidRPr="002456B4" w:rsidRDefault="00C70462" w:rsidP="00F664B6">
            <w:pPr>
              <w:spacing w:after="2" w:line="237" w:lineRule="auto"/>
              <w:ind w:right="69"/>
              <w:jc w:val="center"/>
              <w:rPr>
                <w:rFonts w:ascii="Arial" w:hAnsi="Arial" w:cs="Arial"/>
                <w:sz w:val="20"/>
                <w:szCs w:val="20"/>
              </w:rPr>
            </w:pPr>
            <w:r w:rsidRPr="002456B4">
              <w:rPr>
                <w:rFonts w:ascii="Arial" w:hAnsi="Arial" w:cs="Arial"/>
                <w:sz w:val="20"/>
                <w:szCs w:val="20"/>
              </w:rPr>
              <w:t>Oficina de la División Jurídica o vía electrónica a la dirección:</w:t>
            </w:r>
          </w:p>
          <w:p w14:paraId="573ABCFD" w14:textId="77777777" w:rsidR="00C70462" w:rsidRPr="002456B4" w:rsidRDefault="00C70462" w:rsidP="00F664B6">
            <w:pPr>
              <w:ind w:right="69"/>
              <w:jc w:val="center"/>
              <w:rPr>
                <w:rFonts w:ascii="Arial" w:hAnsi="Arial" w:cs="Arial"/>
                <w:b/>
                <w:sz w:val="20"/>
                <w:szCs w:val="20"/>
              </w:rPr>
            </w:pPr>
            <w:r w:rsidRPr="002456B4">
              <w:rPr>
                <w:rFonts w:ascii="Arial" w:hAnsi="Arial" w:cs="Arial"/>
                <w:color w:val="0000FF"/>
                <w:sz w:val="20"/>
                <w:szCs w:val="20"/>
                <w:u w:color="0000FF"/>
              </w:rPr>
              <w:t>juridica@aguardientecaucano.com</w:t>
            </w:r>
          </w:p>
        </w:tc>
      </w:tr>
      <w:tr w:rsidR="00C70462" w:rsidRPr="00C70462" w14:paraId="533EB420" w14:textId="77777777" w:rsidTr="00F664B6">
        <w:trPr>
          <w:trHeight w:val="937"/>
        </w:trPr>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E6DF9" w14:textId="77777777" w:rsidR="00C70462" w:rsidRPr="002456B4" w:rsidRDefault="00C70462" w:rsidP="00F664B6">
            <w:pPr>
              <w:ind w:left="2"/>
              <w:jc w:val="center"/>
              <w:rPr>
                <w:rFonts w:ascii="Arial" w:hAnsi="Arial" w:cs="Arial"/>
                <w:sz w:val="20"/>
                <w:szCs w:val="20"/>
              </w:rPr>
            </w:pPr>
            <w:r w:rsidRPr="002456B4">
              <w:rPr>
                <w:rFonts w:ascii="Arial" w:hAnsi="Arial" w:cs="Arial"/>
                <w:sz w:val="20"/>
                <w:szCs w:val="20"/>
              </w:rPr>
              <w:t>Respuesta a las observaciones y publicación del informe de evaluación</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DAA92" w14:textId="77777777" w:rsidR="00C70462" w:rsidRPr="002456B4" w:rsidRDefault="00C70462" w:rsidP="00F664B6">
            <w:pPr>
              <w:ind w:left="2" w:right="415"/>
              <w:jc w:val="both"/>
              <w:rPr>
                <w:rFonts w:ascii="Arial" w:hAnsi="Arial" w:cs="Arial"/>
                <w:color w:val="000000"/>
                <w:sz w:val="20"/>
                <w:szCs w:val="20"/>
              </w:rPr>
            </w:pPr>
            <w:r w:rsidRPr="002456B4">
              <w:rPr>
                <w:rFonts w:ascii="Arial" w:hAnsi="Arial" w:cs="Arial"/>
                <w:color w:val="000000"/>
                <w:sz w:val="20"/>
                <w:szCs w:val="20"/>
              </w:rPr>
              <w:t>10/11/2020</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576F6" w14:textId="77777777" w:rsidR="00C70462" w:rsidRPr="002456B4" w:rsidRDefault="00C70462" w:rsidP="00F664B6">
            <w:pPr>
              <w:tabs>
                <w:tab w:val="right" w:pos="1186"/>
              </w:tabs>
              <w:ind w:right="116"/>
              <w:jc w:val="both"/>
              <w:rPr>
                <w:rFonts w:ascii="Arial" w:hAnsi="Arial" w:cs="Arial"/>
                <w:sz w:val="20"/>
                <w:szCs w:val="20"/>
              </w:rPr>
            </w:pPr>
            <w:r w:rsidRPr="002456B4">
              <w:rPr>
                <w:rFonts w:ascii="Arial" w:hAnsi="Arial" w:cs="Arial"/>
                <w:sz w:val="20"/>
                <w:szCs w:val="20"/>
              </w:rPr>
              <w:t>Hasta las 6:00 PM</w:t>
            </w:r>
          </w:p>
        </w:tc>
        <w:tc>
          <w:tcPr>
            <w:tcW w:w="4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17FA0" w14:textId="77777777" w:rsidR="00C70462" w:rsidRPr="002456B4" w:rsidRDefault="00C70462" w:rsidP="00F664B6">
            <w:pPr>
              <w:ind w:right="69"/>
              <w:jc w:val="center"/>
              <w:rPr>
                <w:rFonts w:ascii="Arial" w:hAnsi="Arial" w:cs="Arial"/>
                <w:sz w:val="20"/>
                <w:szCs w:val="20"/>
                <w:u w:val="single" w:color="0563C1"/>
                <w:lang w:val="en-US"/>
              </w:rPr>
            </w:pPr>
            <w:hyperlink r:id="rId11" w:history="1">
              <w:r w:rsidRPr="002456B4">
                <w:rPr>
                  <w:rStyle w:val="Hipervnculo"/>
                  <w:rFonts w:ascii="Arial" w:hAnsi="Arial" w:cs="Arial"/>
                  <w:sz w:val="20"/>
                  <w:szCs w:val="20"/>
                  <w:u w:color="0563C1"/>
                  <w:lang w:val="en-US"/>
                </w:rPr>
                <w:t>www.ilcauca.com</w:t>
              </w:r>
            </w:hyperlink>
            <w:r w:rsidRPr="002456B4">
              <w:rPr>
                <w:rFonts w:ascii="Arial" w:hAnsi="Arial" w:cs="Arial"/>
                <w:sz w:val="20"/>
                <w:szCs w:val="20"/>
                <w:u w:val="single" w:color="0563C1"/>
                <w:lang w:val="en-US"/>
              </w:rPr>
              <w:t xml:space="preserve"> </w:t>
            </w:r>
          </w:p>
          <w:p w14:paraId="40FA092C" w14:textId="77777777" w:rsidR="00C70462" w:rsidRPr="002456B4" w:rsidRDefault="00C70462" w:rsidP="00F664B6">
            <w:pPr>
              <w:ind w:right="69"/>
              <w:jc w:val="center"/>
              <w:rPr>
                <w:rFonts w:ascii="Arial" w:hAnsi="Arial" w:cs="Arial"/>
                <w:sz w:val="20"/>
                <w:szCs w:val="20"/>
                <w:lang w:val="en-US"/>
              </w:rPr>
            </w:pPr>
            <w:r w:rsidRPr="002456B4">
              <w:rPr>
                <w:rFonts w:ascii="Arial" w:hAnsi="Arial" w:cs="Arial"/>
                <w:sz w:val="20"/>
                <w:szCs w:val="20"/>
                <w:lang w:val="en-US"/>
              </w:rPr>
              <w:t>SECOP I</w:t>
            </w:r>
          </w:p>
        </w:tc>
      </w:tr>
      <w:tr w:rsidR="00C70462" w:rsidRPr="00C70462" w14:paraId="12324D72" w14:textId="77777777" w:rsidTr="00F664B6">
        <w:trPr>
          <w:trHeight w:val="499"/>
        </w:trPr>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112FB" w14:textId="77777777" w:rsidR="00C70462" w:rsidRPr="002456B4" w:rsidRDefault="00C70462" w:rsidP="00F664B6">
            <w:pPr>
              <w:tabs>
                <w:tab w:val="right" w:pos="2568"/>
              </w:tabs>
              <w:jc w:val="center"/>
              <w:rPr>
                <w:rFonts w:ascii="Arial" w:hAnsi="Arial" w:cs="Arial"/>
                <w:sz w:val="20"/>
                <w:szCs w:val="20"/>
              </w:rPr>
            </w:pPr>
            <w:r w:rsidRPr="002456B4">
              <w:rPr>
                <w:rFonts w:ascii="Arial" w:hAnsi="Arial" w:cs="Arial"/>
                <w:sz w:val="20"/>
                <w:szCs w:val="20"/>
              </w:rPr>
              <w:t>Comunicación de adjudicación</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1FB7B" w14:textId="77777777" w:rsidR="00C70462" w:rsidRPr="002456B4" w:rsidRDefault="00C70462" w:rsidP="00F664B6">
            <w:pPr>
              <w:ind w:left="2" w:right="415"/>
              <w:jc w:val="both"/>
              <w:rPr>
                <w:rFonts w:ascii="Arial" w:hAnsi="Arial" w:cs="Arial"/>
                <w:color w:val="000000"/>
                <w:sz w:val="20"/>
                <w:szCs w:val="20"/>
              </w:rPr>
            </w:pPr>
            <w:r w:rsidRPr="002456B4">
              <w:rPr>
                <w:rFonts w:ascii="Arial" w:hAnsi="Arial" w:cs="Arial"/>
                <w:color w:val="000000"/>
                <w:sz w:val="20"/>
                <w:szCs w:val="20"/>
              </w:rPr>
              <w:t>11/11/2020</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95E6D" w14:textId="77777777" w:rsidR="00C70462" w:rsidRPr="002456B4" w:rsidRDefault="00C70462" w:rsidP="00F664B6">
            <w:pPr>
              <w:ind w:right="116"/>
              <w:jc w:val="both"/>
              <w:rPr>
                <w:rFonts w:ascii="Arial" w:hAnsi="Arial" w:cs="Arial"/>
                <w:sz w:val="20"/>
                <w:szCs w:val="20"/>
              </w:rPr>
            </w:pPr>
            <w:r w:rsidRPr="002456B4">
              <w:rPr>
                <w:rFonts w:ascii="Arial" w:hAnsi="Arial" w:cs="Arial"/>
                <w:sz w:val="20"/>
                <w:szCs w:val="20"/>
              </w:rPr>
              <w:t>Hasta las 04:00PM</w:t>
            </w:r>
          </w:p>
        </w:tc>
        <w:tc>
          <w:tcPr>
            <w:tcW w:w="4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82CAC" w14:textId="77777777" w:rsidR="00C70462" w:rsidRPr="002456B4" w:rsidRDefault="00C70462" w:rsidP="00F664B6">
            <w:pPr>
              <w:ind w:right="69"/>
              <w:jc w:val="center"/>
              <w:rPr>
                <w:rFonts w:ascii="Arial" w:hAnsi="Arial" w:cs="Arial"/>
                <w:sz w:val="20"/>
                <w:szCs w:val="20"/>
                <w:u w:val="single" w:color="0563C1"/>
                <w:lang w:val="en-US"/>
              </w:rPr>
            </w:pPr>
            <w:hyperlink r:id="rId12" w:history="1">
              <w:r w:rsidRPr="002456B4">
                <w:rPr>
                  <w:rStyle w:val="Hipervnculo"/>
                  <w:rFonts w:ascii="Arial" w:hAnsi="Arial" w:cs="Arial"/>
                  <w:sz w:val="20"/>
                  <w:szCs w:val="20"/>
                  <w:u w:color="0563C1"/>
                  <w:lang w:val="en-US"/>
                </w:rPr>
                <w:t>www.ilcauca.com</w:t>
              </w:r>
            </w:hyperlink>
            <w:r w:rsidRPr="002456B4">
              <w:rPr>
                <w:rFonts w:ascii="Arial" w:hAnsi="Arial" w:cs="Arial"/>
                <w:sz w:val="20"/>
                <w:szCs w:val="20"/>
                <w:u w:val="single" w:color="0563C1"/>
                <w:lang w:val="en-US"/>
              </w:rPr>
              <w:t xml:space="preserve"> </w:t>
            </w:r>
          </w:p>
          <w:p w14:paraId="24B6C1B7" w14:textId="77777777" w:rsidR="00C70462" w:rsidRPr="002456B4" w:rsidRDefault="00C70462" w:rsidP="00F664B6">
            <w:pPr>
              <w:ind w:right="69"/>
              <w:jc w:val="center"/>
              <w:rPr>
                <w:rFonts w:ascii="Arial" w:hAnsi="Arial" w:cs="Arial"/>
                <w:sz w:val="20"/>
                <w:szCs w:val="20"/>
                <w:lang w:val="en-US"/>
              </w:rPr>
            </w:pPr>
            <w:r w:rsidRPr="002456B4">
              <w:rPr>
                <w:rFonts w:ascii="Arial" w:hAnsi="Arial" w:cs="Arial"/>
                <w:sz w:val="20"/>
                <w:szCs w:val="20"/>
                <w:lang w:val="en-US"/>
              </w:rPr>
              <w:t>SECOP I</w:t>
            </w:r>
          </w:p>
        </w:tc>
      </w:tr>
      <w:tr w:rsidR="00C70462" w:rsidRPr="002456B4" w14:paraId="7609CF3D" w14:textId="77777777" w:rsidTr="00F664B6">
        <w:trPr>
          <w:trHeight w:val="20"/>
        </w:trPr>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1B83A" w14:textId="77777777" w:rsidR="00C70462" w:rsidRPr="002456B4" w:rsidRDefault="00C70462" w:rsidP="00F664B6">
            <w:pPr>
              <w:ind w:left="2"/>
              <w:jc w:val="center"/>
              <w:rPr>
                <w:rFonts w:ascii="Arial" w:hAnsi="Arial" w:cs="Arial"/>
                <w:sz w:val="20"/>
                <w:szCs w:val="20"/>
              </w:rPr>
            </w:pPr>
            <w:r w:rsidRPr="002456B4">
              <w:rPr>
                <w:rFonts w:ascii="Arial" w:hAnsi="Arial" w:cs="Arial"/>
                <w:sz w:val="20"/>
                <w:szCs w:val="20"/>
              </w:rPr>
              <w:lastRenderedPageBreak/>
              <w:t>Suscripción del Contrato</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54A2F" w14:textId="77777777" w:rsidR="00C70462" w:rsidRPr="002456B4" w:rsidRDefault="00C70462" w:rsidP="00F664B6">
            <w:pPr>
              <w:ind w:left="2" w:right="415"/>
              <w:jc w:val="both"/>
              <w:rPr>
                <w:rFonts w:ascii="Arial" w:hAnsi="Arial" w:cs="Arial"/>
                <w:color w:val="000000"/>
                <w:sz w:val="20"/>
                <w:szCs w:val="20"/>
              </w:rPr>
            </w:pPr>
            <w:r w:rsidRPr="002456B4">
              <w:rPr>
                <w:rFonts w:ascii="Arial" w:hAnsi="Arial" w:cs="Arial"/>
                <w:color w:val="000000"/>
                <w:sz w:val="20"/>
                <w:szCs w:val="20"/>
              </w:rPr>
              <w:t>Hasta el 13/11/2020</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BC100" w14:textId="77777777" w:rsidR="00C70462" w:rsidRPr="002456B4" w:rsidRDefault="00C70462" w:rsidP="00F664B6">
            <w:pPr>
              <w:tabs>
                <w:tab w:val="right" w:pos="1186"/>
              </w:tabs>
              <w:ind w:right="116"/>
              <w:jc w:val="both"/>
              <w:rPr>
                <w:rFonts w:ascii="Arial" w:hAnsi="Arial" w:cs="Arial"/>
                <w:sz w:val="20"/>
                <w:szCs w:val="20"/>
              </w:rPr>
            </w:pPr>
            <w:r w:rsidRPr="002456B4">
              <w:rPr>
                <w:rFonts w:ascii="Arial" w:hAnsi="Arial" w:cs="Arial"/>
                <w:sz w:val="20"/>
                <w:szCs w:val="20"/>
              </w:rPr>
              <w:t>Hasta las 06:00PM</w:t>
            </w:r>
          </w:p>
        </w:tc>
        <w:tc>
          <w:tcPr>
            <w:tcW w:w="4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7BAE5" w14:textId="77777777" w:rsidR="00C70462" w:rsidRPr="002456B4" w:rsidRDefault="00C70462" w:rsidP="00F664B6">
            <w:pPr>
              <w:ind w:right="69"/>
              <w:jc w:val="center"/>
              <w:rPr>
                <w:rFonts w:ascii="Arial" w:hAnsi="Arial" w:cs="Arial"/>
                <w:sz w:val="20"/>
                <w:szCs w:val="20"/>
              </w:rPr>
            </w:pPr>
            <w:r w:rsidRPr="002456B4">
              <w:rPr>
                <w:rFonts w:ascii="Arial" w:hAnsi="Arial" w:cs="Arial"/>
                <w:sz w:val="20"/>
                <w:szCs w:val="20"/>
              </w:rPr>
              <w:t>Oficina de la División Jurídica de la ILC, ubicada en la Calle 4 No. 1E-40, 2 Piso, Barrio La Pamba –Popayán.</w:t>
            </w:r>
          </w:p>
        </w:tc>
      </w:tr>
    </w:tbl>
    <w:p w14:paraId="232A88EA" w14:textId="77777777" w:rsidR="00C70462" w:rsidRPr="00C70462" w:rsidRDefault="00C70462" w:rsidP="002A1193">
      <w:pPr>
        <w:pStyle w:val="NormalWeb"/>
        <w:jc w:val="both"/>
        <w:rPr>
          <w:rFonts w:ascii="Arial" w:hAnsi="Arial" w:cs="Arial"/>
          <w:b/>
          <w:bCs/>
          <w:u w:val="single"/>
        </w:rPr>
      </w:pPr>
    </w:p>
    <w:p w14:paraId="37618F5E" w14:textId="77777777" w:rsidR="00B45419" w:rsidRPr="002A1193" w:rsidRDefault="00B45419" w:rsidP="0029285C">
      <w:pPr>
        <w:pStyle w:val="Sinespaciado"/>
        <w:ind w:right="-234"/>
        <w:jc w:val="both"/>
        <w:rPr>
          <w:rFonts w:ascii="Arial" w:hAnsi="Arial" w:cs="Arial"/>
          <w:b/>
          <w:bCs/>
          <w:u w:val="single"/>
          <w:lang w:val="es-CO"/>
        </w:rPr>
      </w:pPr>
    </w:p>
    <w:p w14:paraId="1CF4C334" w14:textId="5E8FE67F" w:rsidR="00DB1B95" w:rsidRPr="0029285C" w:rsidRDefault="00DB1B95" w:rsidP="00DB1B95">
      <w:pPr>
        <w:pStyle w:val="Sinespaciado"/>
        <w:ind w:left="-567" w:right="-234"/>
        <w:jc w:val="both"/>
        <w:rPr>
          <w:rFonts w:ascii="Arial" w:hAnsi="Arial" w:cs="Arial"/>
        </w:rPr>
      </w:pPr>
      <w:r w:rsidRPr="0029285C">
        <w:rPr>
          <w:rFonts w:ascii="Arial" w:hAnsi="Arial" w:cs="Arial"/>
        </w:rPr>
        <w:t>Se firma a los vein</w:t>
      </w:r>
      <w:r w:rsidR="00816F4C">
        <w:rPr>
          <w:rFonts w:ascii="Arial" w:hAnsi="Arial" w:cs="Arial"/>
        </w:rPr>
        <w:t>tinueve</w:t>
      </w:r>
      <w:r w:rsidRPr="0029285C">
        <w:rPr>
          <w:rFonts w:ascii="Arial" w:hAnsi="Arial" w:cs="Arial"/>
        </w:rPr>
        <w:t xml:space="preserve"> (2</w:t>
      </w:r>
      <w:r w:rsidR="00816F4C">
        <w:rPr>
          <w:rFonts w:ascii="Arial" w:hAnsi="Arial" w:cs="Arial"/>
        </w:rPr>
        <w:t>9</w:t>
      </w:r>
      <w:r w:rsidRPr="0029285C">
        <w:rPr>
          <w:rFonts w:ascii="Arial" w:hAnsi="Arial" w:cs="Arial"/>
        </w:rPr>
        <w:t>) días del mes de octubre de 2020.</w:t>
      </w:r>
    </w:p>
    <w:p w14:paraId="74F16061" w14:textId="77777777" w:rsidR="00DB1B95" w:rsidRPr="0029285C" w:rsidRDefault="00DB1B95" w:rsidP="00DB1B95">
      <w:pPr>
        <w:pStyle w:val="Sinespaciado"/>
        <w:ind w:left="-567" w:right="-234"/>
        <w:jc w:val="both"/>
        <w:rPr>
          <w:rFonts w:ascii="Arial" w:hAnsi="Arial" w:cs="Arial"/>
          <w:b/>
        </w:rPr>
      </w:pPr>
    </w:p>
    <w:p w14:paraId="6B0B55CF" w14:textId="77777777" w:rsidR="00DB1B95" w:rsidRPr="00E74EEA" w:rsidRDefault="00DB1B95" w:rsidP="00DB1B95">
      <w:pPr>
        <w:pStyle w:val="Sinespaciado"/>
        <w:ind w:left="-426" w:right="-234"/>
        <w:jc w:val="both"/>
        <w:rPr>
          <w:rFonts w:ascii="Arial" w:hAnsi="Arial" w:cs="Arial"/>
          <w:b/>
          <w:sz w:val="24"/>
          <w:szCs w:val="24"/>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9"/>
        <w:gridCol w:w="3969"/>
        <w:gridCol w:w="2693"/>
      </w:tblGrid>
      <w:tr w:rsidR="00DB1B95" w:rsidRPr="00E74EEA" w14:paraId="43A82A5E" w14:textId="77777777" w:rsidTr="002A1193">
        <w:trPr>
          <w:trHeight w:val="420"/>
        </w:trPr>
        <w:tc>
          <w:tcPr>
            <w:tcW w:w="3119" w:type="dxa"/>
            <w:shd w:val="clear" w:color="auto" w:fill="auto"/>
            <w:vAlign w:val="center"/>
            <w:hideMark/>
          </w:tcPr>
          <w:p w14:paraId="2CE7C7AF" w14:textId="77777777" w:rsidR="00DB1B95" w:rsidRPr="00E74EEA" w:rsidRDefault="00DB1B95" w:rsidP="003C09BA">
            <w:pPr>
              <w:ind w:left="-70" w:right="72"/>
              <w:contextualSpacing/>
              <w:jc w:val="both"/>
              <w:rPr>
                <w:rFonts w:ascii="Arial" w:hAnsi="Arial" w:cs="Arial"/>
                <w:b/>
                <w:color w:val="000000"/>
              </w:rPr>
            </w:pPr>
            <w:r w:rsidRPr="00E74EEA">
              <w:rPr>
                <w:rFonts w:ascii="Arial" w:hAnsi="Arial" w:cs="Arial"/>
              </w:rPr>
              <w:t xml:space="preserve">      </w:t>
            </w:r>
            <w:r w:rsidRPr="00E74EEA">
              <w:rPr>
                <w:rFonts w:ascii="Arial" w:hAnsi="Arial" w:cs="Arial"/>
                <w:b/>
                <w:color w:val="000000"/>
              </w:rPr>
              <w:t>FUNCIONARIOS</w:t>
            </w:r>
          </w:p>
        </w:tc>
        <w:tc>
          <w:tcPr>
            <w:tcW w:w="3969" w:type="dxa"/>
            <w:shd w:val="clear" w:color="auto" w:fill="auto"/>
            <w:vAlign w:val="center"/>
            <w:hideMark/>
          </w:tcPr>
          <w:p w14:paraId="52E44430" w14:textId="77777777" w:rsidR="00DB1B95" w:rsidRPr="00E74EEA" w:rsidRDefault="00DB1B95" w:rsidP="003C09BA">
            <w:pPr>
              <w:contextualSpacing/>
              <w:jc w:val="both"/>
              <w:rPr>
                <w:rFonts w:ascii="Arial" w:hAnsi="Arial" w:cs="Arial"/>
                <w:b/>
                <w:color w:val="000000"/>
              </w:rPr>
            </w:pPr>
            <w:r w:rsidRPr="00E74EEA">
              <w:rPr>
                <w:rFonts w:ascii="Arial" w:hAnsi="Arial" w:cs="Arial"/>
                <w:b/>
                <w:color w:val="000000"/>
              </w:rPr>
              <w:t>DEPENDENCIA Y CARGO</w:t>
            </w:r>
          </w:p>
        </w:tc>
        <w:tc>
          <w:tcPr>
            <w:tcW w:w="2693" w:type="dxa"/>
            <w:vAlign w:val="center"/>
          </w:tcPr>
          <w:p w14:paraId="49AAD1C2" w14:textId="77777777" w:rsidR="00DB1B95" w:rsidRDefault="00DB1B95" w:rsidP="003C09BA">
            <w:pPr>
              <w:ind w:left="72"/>
              <w:contextualSpacing/>
              <w:jc w:val="both"/>
              <w:rPr>
                <w:rFonts w:ascii="Arial" w:hAnsi="Arial" w:cs="Arial"/>
                <w:b/>
                <w:color w:val="000000"/>
              </w:rPr>
            </w:pPr>
            <w:r w:rsidRPr="00E74EEA">
              <w:rPr>
                <w:rFonts w:ascii="Arial" w:hAnsi="Arial" w:cs="Arial"/>
                <w:b/>
                <w:color w:val="000000"/>
              </w:rPr>
              <w:t>FIRMA</w:t>
            </w:r>
          </w:p>
          <w:p w14:paraId="1A18C772" w14:textId="72628C3C" w:rsidR="00CF6E19" w:rsidRPr="00E74EEA" w:rsidRDefault="00CF6E19" w:rsidP="003C09BA">
            <w:pPr>
              <w:ind w:left="72"/>
              <w:contextualSpacing/>
              <w:jc w:val="both"/>
              <w:rPr>
                <w:rFonts w:ascii="Arial" w:hAnsi="Arial" w:cs="Arial"/>
                <w:b/>
                <w:color w:val="000000"/>
              </w:rPr>
            </w:pPr>
          </w:p>
        </w:tc>
      </w:tr>
      <w:tr w:rsidR="00DB1B95" w:rsidRPr="00E74EEA" w14:paraId="0F89AA8A" w14:textId="77777777" w:rsidTr="002A1193">
        <w:trPr>
          <w:trHeight w:val="566"/>
        </w:trPr>
        <w:tc>
          <w:tcPr>
            <w:tcW w:w="3119" w:type="dxa"/>
            <w:shd w:val="clear" w:color="auto" w:fill="auto"/>
            <w:vAlign w:val="center"/>
          </w:tcPr>
          <w:p w14:paraId="256E3CB4" w14:textId="77777777" w:rsidR="00DB1B95" w:rsidRPr="00E74EEA" w:rsidRDefault="00DB1B95" w:rsidP="003C09BA">
            <w:pPr>
              <w:ind w:left="-70" w:right="72"/>
              <w:contextualSpacing/>
              <w:jc w:val="both"/>
              <w:rPr>
                <w:rFonts w:ascii="Arial" w:hAnsi="Arial" w:cs="Arial"/>
              </w:rPr>
            </w:pPr>
            <w:r w:rsidRPr="00E74EEA">
              <w:rPr>
                <w:rFonts w:ascii="Arial" w:hAnsi="Arial" w:cs="Arial"/>
              </w:rPr>
              <w:t xml:space="preserve">LINA VANESSA BERMÚDEZ   PAZ </w:t>
            </w:r>
          </w:p>
        </w:tc>
        <w:tc>
          <w:tcPr>
            <w:tcW w:w="3969" w:type="dxa"/>
            <w:shd w:val="clear" w:color="auto" w:fill="auto"/>
            <w:vAlign w:val="center"/>
          </w:tcPr>
          <w:p w14:paraId="111B9617" w14:textId="77777777" w:rsidR="00DB1B95" w:rsidRPr="00E74EEA" w:rsidRDefault="00DB1B95" w:rsidP="003C09BA">
            <w:pPr>
              <w:contextualSpacing/>
              <w:jc w:val="both"/>
              <w:rPr>
                <w:rFonts w:ascii="Arial" w:hAnsi="Arial" w:cs="Arial"/>
                <w:color w:val="000000"/>
              </w:rPr>
            </w:pPr>
            <w:r w:rsidRPr="00E74EEA">
              <w:rPr>
                <w:rFonts w:ascii="Arial" w:hAnsi="Arial" w:cs="Arial"/>
                <w:color w:val="000000"/>
              </w:rPr>
              <w:t>PROFESIONAL DIVISIÓN JURÍDICA ILC</w:t>
            </w:r>
          </w:p>
        </w:tc>
        <w:tc>
          <w:tcPr>
            <w:tcW w:w="2693" w:type="dxa"/>
            <w:vAlign w:val="center"/>
          </w:tcPr>
          <w:p w14:paraId="6A59BBE2" w14:textId="4151880F" w:rsidR="00DB1B95" w:rsidRPr="002A1193" w:rsidRDefault="002A1193" w:rsidP="003C09BA">
            <w:pPr>
              <w:ind w:left="72"/>
              <w:contextualSpacing/>
              <w:jc w:val="both"/>
              <w:rPr>
                <w:rFonts w:ascii="Arial" w:hAnsi="Arial" w:cs="Arial"/>
                <w:b/>
                <w:color w:val="000000"/>
                <w:u w:val="single"/>
              </w:rPr>
            </w:pPr>
            <w:r w:rsidRPr="002A1193">
              <w:rPr>
                <w:rFonts w:ascii="Arial" w:hAnsi="Arial" w:cs="Arial"/>
                <w:b/>
                <w:color w:val="000000"/>
                <w:u w:val="single"/>
              </w:rPr>
              <w:t>ORIGINAL FIRMADO</w:t>
            </w:r>
          </w:p>
        </w:tc>
      </w:tr>
      <w:tr w:rsidR="002A1193" w:rsidRPr="00E74EEA" w14:paraId="5EA8F229" w14:textId="77777777" w:rsidTr="002A1193">
        <w:trPr>
          <w:trHeight w:val="432"/>
        </w:trPr>
        <w:tc>
          <w:tcPr>
            <w:tcW w:w="3119" w:type="dxa"/>
            <w:shd w:val="clear" w:color="auto" w:fill="auto"/>
            <w:vAlign w:val="center"/>
          </w:tcPr>
          <w:p w14:paraId="2F603704" w14:textId="77777777" w:rsidR="002A1193" w:rsidRPr="00E74EEA" w:rsidRDefault="002A1193" w:rsidP="002A1193">
            <w:pPr>
              <w:ind w:left="-70" w:right="72"/>
              <w:contextualSpacing/>
              <w:jc w:val="both"/>
              <w:rPr>
                <w:rFonts w:ascii="Arial" w:hAnsi="Arial" w:cs="Arial"/>
              </w:rPr>
            </w:pPr>
            <w:r w:rsidRPr="00E74EEA">
              <w:rPr>
                <w:rFonts w:ascii="Arial" w:hAnsi="Arial" w:cs="Arial"/>
              </w:rPr>
              <w:t>CARLOS ALBERTO DAZA</w:t>
            </w:r>
          </w:p>
        </w:tc>
        <w:tc>
          <w:tcPr>
            <w:tcW w:w="3969" w:type="dxa"/>
            <w:shd w:val="clear" w:color="auto" w:fill="auto"/>
            <w:vAlign w:val="center"/>
          </w:tcPr>
          <w:p w14:paraId="192B67DA" w14:textId="77777777" w:rsidR="002A1193" w:rsidRPr="00E74EEA" w:rsidRDefault="002A1193" w:rsidP="002A1193">
            <w:pPr>
              <w:contextualSpacing/>
              <w:jc w:val="both"/>
              <w:rPr>
                <w:rFonts w:ascii="Arial" w:hAnsi="Arial" w:cs="Arial"/>
                <w:color w:val="000000"/>
              </w:rPr>
            </w:pPr>
            <w:r w:rsidRPr="00E74EEA">
              <w:rPr>
                <w:rFonts w:ascii="Arial" w:hAnsi="Arial" w:cs="Arial"/>
                <w:color w:val="000000"/>
              </w:rPr>
              <w:t>JEFE DE LA DIVISIÓN DE ADMINISTRATIVA DE LA ILC</w:t>
            </w:r>
          </w:p>
        </w:tc>
        <w:tc>
          <w:tcPr>
            <w:tcW w:w="2693" w:type="dxa"/>
          </w:tcPr>
          <w:p w14:paraId="313BD00B" w14:textId="52DAC851" w:rsidR="002A1193" w:rsidRPr="00E74EEA" w:rsidRDefault="002A1193" w:rsidP="002A1193">
            <w:pPr>
              <w:ind w:left="72"/>
              <w:contextualSpacing/>
              <w:jc w:val="both"/>
              <w:rPr>
                <w:rFonts w:ascii="Arial" w:hAnsi="Arial" w:cs="Arial"/>
              </w:rPr>
            </w:pPr>
            <w:r w:rsidRPr="007A5F9B">
              <w:rPr>
                <w:rFonts w:ascii="Arial" w:hAnsi="Arial" w:cs="Arial"/>
                <w:b/>
                <w:color w:val="000000"/>
                <w:u w:val="single"/>
              </w:rPr>
              <w:t>ORIGINAL FIRMADO</w:t>
            </w:r>
          </w:p>
        </w:tc>
      </w:tr>
      <w:tr w:rsidR="002A1193" w:rsidRPr="00E74EEA" w14:paraId="22AC304A" w14:textId="77777777" w:rsidTr="002A1193">
        <w:trPr>
          <w:trHeight w:val="543"/>
        </w:trPr>
        <w:tc>
          <w:tcPr>
            <w:tcW w:w="3119" w:type="dxa"/>
            <w:shd w:val="clear" w:color="auto" w:fill="auto"/>
            <w:vAlign w:val="center"/>
          </w:tcPr>
          <w:p w14:paraId="125F09A1" w14:textId="77777777" w:rsidR="002A1193" w:rsidRPr="00E74EEA" w:rsidRDefault="002A1193" w:rsidP="002A1193">
            <w:pPr>
              <w:ind w:left="-70" w:right="72"/>
              <w:contextualSpacing/>
              <w:jc w:val="both"/>
              <w:rPr>
                <w:rFonts w:ascii="Arial" w:hAnsi="Arial" w:cs="Arial"/>
              </w:rPr>
            </w:pPr>
            <w:r w:rsidRPr="00E74EEA">
              <w:rPr>
                <w:rFonts w:ascii="Arial" w:hAnsi="Arial" w:cs="Arial"/>
              </w:rPr>
              <w:t>DIANA MARÍA CAMPO</w:t>
            </w:r>
          </w:p>
        </w:tc>
        <w:tc>
          <w:tcPr>
            <w:tcW w:w="3969" w:type="dxa"/>
            <w:shd w:val="clear" w:color="auto" w:fill="auto"/>
            <w:vAlign w:val="center"/>
          </w:tcPr>
          <w:p w14:paraId="63012D31" w14:textId="77777777" w:rsidR="002A1193" w:rsidRPr="00E74EEA" w:rsidRDefault="002A1193" w:rsidP="002A1193">
            <w:pPr>
              <w:contextualSpacing/>
              <w:jc w:val="both"/>
              <w:rPr>
                <w:rFonts w:ascii="Arial" w:hAnsi="Arial" w:cs="Arial"/>
                <w:color w:val="000000"/>
              </w:rPr>
            </w:pPr>
            <w:r w:rsidRPr="00E74EEA">
              <w:rPr>
                <w:rFonts w:ascii="Arial" w:hAnsi="Arial" w:cs="Arial"/>
                <w:color w:val="000000"/>
              </w:rPr>
              <w:t xml:space="preserve"> JEFE DE SECCIÓN DE CONTABILIDAD ILC</w:t>
            </w:r>
          </w:p>
        </w:tc>
        <w:tc>
          <w:tcPr>
            <w:tcW w:w="2693" w:type="dxa"/>
          </w:tcPr>
          <w:p w14:paraId="3F2FAA7C" w14:textId="770FF598" w:rsidR="002A1193" w:rsidRPr="00E74EEA" w:rsidRDefault="002A1193" w:rsidP="002A1193">
            <w:pPr>
              <w:ind w:left="72"/>
              <w:contextualSpacing/>
              <w:jc w:val="both"/>
              <w:rPr>
                <w:rFonts w:ascii="Arial" w:hAnsi="Arial" w:cs="Arial"/>
                <w:b/>
                <w:color w:val="000000"/>
              </w:rPr>
            </w:pPr>
            <w:r w:rsidRPr="007A5F9B">
              <w:rPr>
                <w:rFonts w:ascii="Arial" w:hAnsi="Arial" w:cs="Arial"/>
                <w:b/>
                <w:color w:val="000000"/>
                <w:u w:val="single"/>
              </w:rPr>
              <w:t>ORIGINAL FIRMADO</w:t>
            </w:r>
          </w:p>
        </w:tc>
      </w:tr>
      <w:tr w:rsidR="002A1193" w:rsidRPr="00E74EEA" w14:paraId="576CD212" w14:textId="77777777" w:rsidTr="002A1193">
        <w:trPr>
          <w:trHeight w:val="543"/>
        </w:trPr>
        <w:tc>
          <w:tcPr>
            <w:tcW w:w="3119" w:type="dxa"/>
            <w:shd w:val="clear" w:color="auto" w:fill="auto"/>
            <w:vAlign w:val="center"/>
          </w:tcPr>
          <w:p w14:paraId="42C5472C" w14:textId="5C8D829B" w:rsidR="002A1193" w:rsidRPr="00E74EEA" w:rsidRDefault="002A1193" w:rsidP="002A1193">
            <w:pPr>
              <w:ind w:left="-70" w:right="72"/>
              <w:contextualSpacing/>
              <w:jc w:val="both"/>
              <w:rPr>
                <w:rFonts w:ascii="Arial" w:hAnsi="Arial" w:cs="Arial"/>
              </w:rPr>
            </w:pPr>
            <w:r>
              <w:rPr>
                <w:rFonts w:ascii="Arial" w:hAnsi="Arial" w:cs="Arial"/>
              </w:rPr>
              <w:t>JHON FERNANDO RIOS GALINDEZ</w:t>
            </w:r>
          </w:p>
        </w:tc>
        <w:tc>
          <w:tcPr>
            <w:tcW w:w="3969" w:type="dxa"/>
            <w:shd w:val="clear" w:color="auto" w:fill="auto"/>
            <w:vAlign w:val="center"/>
          </w:tcPr>
          <w:p w14:paraId="254836FB" w14:textId="46A93FA1" w:rsidR="002A1193" w:rsidRPr="00E74EEA" w:rsidRDefault="002A1193" w:rsidP="002A1193">
            <w:pPr>
              <w:contextualSpacing/>
              <w:jc w:val="both"/>
              <w:rPr>
                <w:rFonts w:ascii="Arial" w:hAnsi="Arial" w:cs="Arial"/>
                <w:color w:val="000000"/>
              </w:rPr>
            </w:pPr>
            <w:r w:rsidRPr="00E74EEA">
              <w:rPr>
                <w:rFonts w:ascii="Arial" w:hAnsi="Arial" w:cs="Arial"/>
                <w:color w:val="000000"/>
              </w:rPr>
              <w:t xml:space="preserve">CONTRATISTA- </w:t>
            </w:r>
            <w:r>
              <w:rPr>
                <w:rFonts w:ascii="Arial" w:hAnsi="Arial" w:cs="Arial"/>
                <w:color w:val="000000"/>
              </w:rPr>
              <w:t>DIVISIÓN ADMINISTRATIVA</w:t>
            </w:r>
          </w:p>
        </w:tc>
        <w:tc>
          <w:tcPr>
            <w:tcW w:w="2693" w:type="dxa"/>
          </w:tcPr>
          <w:p w14:paraId="5E720669" w14:textId="550BC92F" w:rsidR="002A1193" w:rsidRPr="00E74EEA" w:rsidRDefault="002A1193" w:rsidP="002A1193">
            <w:pPr>
              <w:ind w:left="72"/>
              <w:contextualSpacing/>
              <w:jc w:val="both"/>
              <w:rPr>
                <w:rFonts w:ascii="Arial" w:hAnsi="Arial" w:cs="Arial"/>
                <w:b/>
                <w:color w:val="000000"/>
              </w:rPr>
            </w:pPr>
            <w:r w:rsidRPr="007A5F9B">
              <w:rPr>
                <w:rFonts w:ascii="Arial" w:hAnsi="Arial" w:cs="Arial"/>
                <w:b/>
                <w:color w:val="000000"/>
                <w:u w:val="single"/>
              </w:rPr>
              <w:t>ORIGINAL FIRMADO</w:t>
            </w:r>
          </w:p>
        </w:tc>
      </w:tr>
    </w:tbl>
    <w:p w14:paraId="32DF7481" w14:textId="2DDCF2D7" w:rsidR="0096547C" w:rsidRPr="001063E0" w:rsidRDefault="0096547C" w:rsidP="001063E0">
      <w:pPr>
        <w:contextualSpacing/>
        <w:jc w:val="both"/>
        <w:rPr>
          <w:rFonts w:ascii="Arial" w:hAnsi="Arial" w:cs="Arial"/>
          <w:sz w:val="16"/>
          <w:szCs w:val="16"/>
        </w:rPr>
      </w:pPr>
    </w:p>
    <w:sectPr w:rsidR="0096547C" w:rsidRPr="001063E0">
      <w:headerReference w:type="even" r:id="rId13"/>
      <w:headerReference w:type="default" r:id="rId14"/>
      <w:head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921E5" w14:textId="77777777" w:rsidR="00D7749E" w:rsidRDefault="00D7749E" w:rsidP="0096547C">
      <w:r>
        <w:separator/>
      </w:r>
    </w:p>
  </w:endnote>
  <w:endnote w:type="continuationSeparator" w:id="0">
    <w:p w14:paraId="669C3DC7" w14:textId="77777777" w:rsidR="00D7749E" w:rsidRDefault="00D7749E" w:rsidP="0096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BD652" w14:textId="77777777" w:rsidR="00D7749E" w:rsidRDefault="00D7749E" w:rsidP="0096547C">
      <w:r>
        <w:separator/>
      </w:r>
    </w:p>
  </w:footnote>
  <w:footnote w:type="continuationSeparator" w:id="0">
    <w:p w14:paraId="7CF751A7" w14:textId="77777777" w:rsidR="00D7749E" w:rsidRDefault="00D7749E" w:rsidP="00965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525C3" w14:textId="77777777" w:rsidR="003C09BA" w:rsidRDefault="00D7749E">
    <w:pPr>
      <w:pStyle w:val="Encabezado"/>
    </w:pPr>
    <w:r>
      <w:rPr>
        <w:noProof/>
      </w:rPr>
      <w:pict w14:anchorId="589FBF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8819094" o:spid="_x0000_s2051"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Documento general de word ILC-01"/>
          <w10:wrap anchorx="margin"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971EE" w14:textId="3CC28444" w:rsidR="003C09BA" w:rsidRDefault="00D7749E">
    <w:pPr>
      <w:pStyle w:val="Encabezado"/>
    </w:pPr>
    <w:r>
      <w:rPr>
        <w:noProof/>
      </w:rPr>
      <w:pict w14:anchorId="59202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8819095" o:spid="_x0000_s2050" type="#_x0000_t75" alt="" style="position:absolute;margin-left:-84.15pt;margin-top:-130.1pt;width:612pt;height:11in;z-index:-251656192;mso-wrap-edited:f;mso-width-percent:0;mso-height-percent:0;mso-position-horizontal-relative:margin;mso-position-vertical-relative:margin;mso-width-percent:0;mso-height-percent:0" o:allowincell="f">
          <v:imagedata r:id="rId1" o:title="Documento general de word ILC-01"/>
          <w10:wrap anchorx="margin" anchory="page"/>
        </v:shape>
      </w:pict>
    </w:r>
  </w:p>
  <w:p w14:paraId="0BFDCD73" w14:textId="77777777" w:rsidR="003C09BA" w:rsidRDefault="003C09BA">
    <w:pPr>
      <w:pStyle w:val="Encabezado"/>
    </w:pPr>
  </w:p>
  <w:p w14:paraId="24D88E3C" w14:textId="77777777" w:rsidR="003C09BA" w:rsidRDefault="003C09BA">
    <w:pPr>
      <w:pStyle w:val="Encabezado"/>
    </w:pPr>
  </w:p>
  <w:p w14:paraId="6DCDFB10" w14:textId="77777777" w:rsidR="003C09BA" w:rsidRDefault="003C09BA">
    <w:pPr>
      <w:pStyle w:val="Encabezado"/>
    </w:pPr>
  </w:p>
  <w:p w14:paraId="424380B5" w14:textId="77777777" w:rsidR="003C09BA" w:rsidRDefault="003C09BA">
    <w:pPr>
      <w:pStyle w:val="Encabezado"/>
    </w:pPr>
  </w:p>
  <w:p w14:paraId="42DF7C3F" w14:textId="77777777" w:rsidR="003C09BA" w:rsidRDefault="003C09BA">
    <w:pPr>
      <w:pStyle w:val="Encabezado"/>
    </w:pPr>
  </w:p>
  <w:p w14:paraId="761AE798" w14:textId="77433E75" w:rsidR="003C09BA" w:rsidRDefault="003C09B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2B241" w14:textId="77777777" w:rsidR="003C09BA" w:rsidRDefault="00D7749E">
    <w:pPr>
      <w:pStyle w:val="Encabezado"/>
    </w:pPr>
    <w:r>
      <w:rPr>
        <w:noProof/>
      </w:rPr>
      <w:pict w14:anchorId="78E7F7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8819093" o:spid="_x0000_s2049"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Documento general de word ILC-01"/>
          <w10:wrap anchorx="margin"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A58A8"/>
    <w:multiLevelType w:val="multilevel"/>
    <w:tmpl w:val="44586D68"/>
    <w:lvl w:ilvl="0">
      <w:start w:val="1"/>
      <w:numFmt w:val="decimal"/>
      <w:lvlText w:val="%1"/>
      <w:lvlJc w:val="left"/>
      <w:pPr>
        <w:ind w:left="360" w:hanging="360"/>
      </w:pPr>
      <w:rPr>
        <w:rFonts w:hint="default"/>
        <w:sz w:val="22"/>
      </w:rPr>
    </w:lvl>
    <w:lvl w:ilvl="1">
      <w:start w:val="8"/>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 w15:restartNumberingAfterBreak="0">
    <w:nsid w:val="16475700"/>
    <w:multiLevelType w:val="multilevel"/>
    <w:tmpl w:val="248C526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443D1B"/>
    <w:multiLevelType w:val="hybridMultilevel"/>
    <w:tmpl w:val="8E32A9CE"/>
    <w:lvl w:ilvl="0" w:tplc="9D7ABECE">
      <w:start w:val="7"/>
      <w:numFmt w:val="decimal"/>
      <w:lvlText w:val="%1."/>
      <w:lvlJc w:val="left"/>
      <w:pPr>
        <w:ind w:left="644" w:hanging="360"/>
      </w:pPr>
      <w:rPr>
        <w:rFonts w:hint="default"/>
        <w:b w:val="0"/>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3" w15:restartNumberingAfterBreak="0">
    <w:nsid w:val="23A236C6"/>
    <w:multiLevelType w:val="hybridMultilevel"/>
    <w:tmpl w:val="5BF66974"/>
    <w:lvl w:ilvl="0" w:tplc="F6ACDB44">
      <w:start w:val="1"/>
      <w:numFmt w:val="decimal"/>
      <w:lvlText w:val="%1."/>
      <w:lvlJc w:val="left"/>
      <w:pPr>
        <w:ind w:left="644"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4F21CE5"/>
    <w:multiLevelType w:val="multilevel"/>
    <w:tmpl w:val="9EACC93A"/>
    <w:lvl w:ilvl="0">
      <w:start w:val="1"/>
      <w:numFmt w:val="bullet"/>
      <w:lvlText w:val=""/>
      <w:lvlJc w:val="left"/>
      <w:pPr>
        <w:ind w:left="360" w:hanging="360"/>
      </w:pPr>
      <w:rPr>
        <w:rFonts w:ascii="Symbol" w:hAnsi="Symbol" w:hint="default"/>
      </w:rPr>
    </w:lvl>
    <w:lvl w:ilvl="1">
      <w:start w:val="1"/>
      <w:numFmt w:val="bullet"/>
      <w:lvlText w:val="o"/>
      <w:lvlJc w:val="left"/>
      <w:pPr>
        <w:ind w:left="795" w:hanging="360"/>
      </w:pPr>
      <w:rPr>
        <w:rFonts w:ascii="Courier New" w:eastAsia="Courier New" w:hAnsi="Courier New" w:cs="Courier New" w:hint="default"/>
      </w:rPr>
    </w:lvl>
    <w:lvl w:ilvl="2">
      <w:start w:val="1"/>
      <w:numFmt w:val="bullet"/>
      <w:lvlText w:val="▪"/>
      <w:lvlJc w:val="left"/>
      <w:pPr>
        <w:ind w:left="1515" w:hanging="360"/>
      </w:pPr>
      <w:rPr>
        <w:rFonts w:ascii="Noto Sans Symbols" w:eastAsia="Noto Sans Symbols" w:hAnsi="Noto Sans Symbols" w:cs="Noto Sans Symbols" w:hint="default"/>
      </w:rPr>
    </w:lvl>
    <w:lvl w:ilvl="3">
      <w:start w:val="1"/>
      <w:numFmt w:val="bullet"/>
      <w:lvlText w:val="●"/>
      <w:lvlJc w:val="left"/>
      <w:pPr>
        <w:ind w:left="2235" w:hanging="360"/>
      </w:pPr>
      <w:rPr>
        <w:rFonts w:ascii="Noto Sans Symbols" w:eastAsia="Noto Sans Symbols" w:hAnsi="Noto Sans Symbols" w:cs="Noto Sans Symbols" w:hint="default"/>
      </w:rPr>
    </w:lvl>
    <w:lvl w:ilvl="4">
      <w:start w:val="1"/>
      <w:numFmt w:val="bullet"/>
      <w:lvlText w:val="o"/>
      <w:lvlJc w:val="left"/>
      <w:pPr>
        <w:ind w:left="2955" w:hanging="360"/>
      </w:pPr>
      <w:rPr>
        <w:rFonts w:ascii="Courier New" w:eastAsia="Courier New" w:hAnsi="Courier New" w:cs="Courier New" w:hint="default"/>
      </w:rPr>
    </w:lvl>
    <w:lvl w:ilvl="5">
      <w:start w:val="1"/>
      <w:numFmt w:val="bullet"/>
      <w:lvlText w:val="▪"/>
      <w:lvlJc w:val="left"/>
      <w:pPr>
        <w:ind w:left="3675" w:hanging="360"/>
      </w:pPr>
      <w:rPr>
        <w:rFonts w:ascii="Noto Sans Symbols" w:eastAsia="Noto Sans Symbols" w:hAnsi="Noto Sans Symbols" w:cs="Noto Sans Symbols" w:hint="default"/>
      </w:rPr>
    </w:lvl>
    <w:lvl w:ilvl="6">
      <w:start w:val="1"/>
      <w:numFmt w:val="bullet"/>
      <w:lvlText w:val="●"/>
      <w:lvlJc w:val="left"/>
      <w:pPr>
        <w:ind w:left="4395" w:hanging="360"/>
      </w:pPr>
      <w:rPr>
        <w:rFonts w:ascii="Noto Sans Symbols" w:eastAsia="Noto Sans Symbols" w:hAnsi="Noto Sans Symbols" w:cs="Noto Sans Symbols" w:hint="default"/>
      </w:rPr>
    </w:lvl>
    <w:lvl w:ilvl="7">
      <w:start w:val="1"/>
      <w:numFmt w:val="bullet"/>
      <w:lvlText w:val="o"/>
      <w:lvlJc w:val="left"/>
      <w:pPr>
        <w:ind w:left="5115" w:hanging="360"/>
      </w:pPr>
      <w:rPr>
        <w:rFonts w:ascii="Courier New" w:eastAsia="Courier New" w:hAnsi="Courier New" w:cs="Courier New" w:hint="default"/>
      </w:rPr>
    </w:lvl>
    <w:lvl w:ilvl="8">
      <w:start w:val="1"/>
      <w:numFmt w:val="bullet"/>
      <w:lvlText w:val="▪"/>
      <w:lvlJc w:val="left"/>
      <w:pPr>
        <w:ind w:left="5835" w:hanging="360"/>
      </w:pPr>
      <w:rPr>
        <w:rFonts w:ascii="Noto Sans Symbols" w:eastAsia="Noto Sans Symbols" w:hAnsi="Noto Sans Symbols" w:cs="Noto Sans Symbols" w:hint="default"/>
      </w:rPr>
    </w:lvl>
  </w:abstractNum>
  <w:abstractNum w:abstractNumId="5" w15:restartNumberingAfterBreak="0">
    <w:nsid w:val="3DF77200"/>
    <w:multiLevelType w:val="hybridMultilevel"/>
    <w:tmpl w:val="5BF66974"/>
    <w:lvl w:ilvl="0" w:tplc="F6ACDB44">
      <w:start w:val="1"/>
      <w:numFmt w:val="decimal"/>
      <w:lvlText w:val="%1."/>
      <w:lvlJc w:val="left"/>
      <w:pPr>
        <w:ind w:left="644"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4993451B"/>
    <w:multiLevelType w:val="multilevel"/>
    <w:tmpl w:val="44586D68"/>
    <w:lvl w:ilvl="0">
      <w:start w:val="1"/>
      <w:numFmt w:val="decimal"/>
      <w:lvlText w:val="%1"/>
      <w:lvlJc w:val="left"/>
      <w:pPr>
        <w:ind w:left="360" w:hanging="360"/>
      </w:pPr>
      <w:rPr>
        <w:rFonts w:hint="default"/>
        <w:sz w:val="22"/>
      </w:rPr>
    </w:lvl>
    <w:lvl w:ilvl="1">
      <w:start w:val="8"/>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 w15:restartNumberingAfterBreak="0">
    <w:nsid w:val="4AB845FB"/>
    <w:multiLevelType w:val="multilevel"/>
    <w:tmpl w:val="4F6C5666"/>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4DFD2B76"/>
    <w:multiLevelType w:val="hybridMultilevel"/>
    <w:tmpl w:val="0D9A1D3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0AE13CC"/>
    <w:multiLevelType w:val="hybridMultilevel"/>
    <w:tmpl w:val="5BF66974"/>
    <w:lvl w:ilvl="0" w:tplc="F6ACDB44">
      <w:start w:val="1"/>
      <w:numFmt w:val="decimal"/>
      <w:lvlText w:val="%1."/>
      <w:lvlJc w:val="left"/>
      <w:pPr>
        <w:ind w:left="644"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7A5C70A5"/>
    <w:multiLevelType w:val="hybridMultilevel"/>
    <w:tmpl w:val="5BF66974"/>
    <w:lvl w:ilvl="0" w:tplc="F6ACDB44">
      <w:start w:val="1"/>
      <w:numFmt w:val="decimal"/>
      <w:lvlText w:val="%1."/>
      <w:lvlJc w:val="left"/>
      <w:pPr>
        <w:ind w:left="644"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7B9E418B"/>
    <w:multiLevelType w:val="multilevel"/>
    <w:tmpl w:val="44586D68"/>
    <w:lvl w:ilvl="0">
      <w:start w:val="1"/>
      <w:numFmt w:val="decimal"/>
      <w:lvlText w:val="%1"/>
      <w:lvlJc w:val="left"/>
      <w:pPr>
        <w:ind w:left="360" w:hanging="360"/>
      </w:pPr>
      <w:rPr>
        <w:rFonts w:hint="default"/>
        <w:sz w:val="22"/>
      </w:rPr>
    </w:lvl>
    <w:lvl w:ilvl="1">
      <w:start w:val="8"/>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2" w15:restartNumberingAfterBreak="0">
    <w:nsid w:val="7E55541A"/>
    <w:multiLevelType w:val="hybridMultilevel"/>
    <w:tmpl w:val="EAA45C52"/>
    <w:lvl w:ilvl="0" w:tplc="91444596">
      <w:start w:val="4"/>
      <w:numFmt w:val="bullet"/>
      <w:lvlText w:val=""/>
      <w:lvlJc w:val="left"/>
      <w:pPr>
        <w:ind w:left="435" w:hanging="360"/>
      </w:pPr>
      <w:rPr>
        <w:rFonts w:ascii="Symbol" w:eastAsia="Times New Roman" w:hAnsi="Symbol" w:cs="Times New Roman" w:hint="default"/>
        <w:b/>
      </w:rPr>
    </w:lvl>
    <w:lvl w:ilvl="1" w:tplc="080A0003" w:tentative="1">
      <w:start w:val="1"/>
      <w:numFmt w:val="bullet"/>
      <w:lvlText w:val="o"/>
      <w:lvlJc w:val="left"/>
      <w:pPr>
        <w:ind w:left="1155" w:hanging="360"/>
      </w:pPr>
      <w:rPr>
        <w:rFonts w:ascii="Courier New" w:hAnsi="Courier New" w:cs="Courier New" w:hint="default"/>
      </w:rPr>
    </w:lvl>
    <w:lvl w:ilvl="2" w:tplc="080A0005" w:tentative="1">
      <w:start w:val="1"/>
      <w:numFmt w:val="bullet"/>
      <w:lvlText w:val=""/>
      <w:lvlJc w:val="left"/>
      <w:pPr>
        <w:ind w:left="1875" w:hanging="360"/>
      </w:pPr>
      <w:rPr>
        <w:rFonts w:ascii="Wingdings" w:hAnsi="Wingdings" w:hint="default"/>
      </w:rPr>
    </w:lvl>
    <w:lvl w:ilvl="3" w:tplc="080A0001" w:tentative="1">
      <w:start w:val="1"/>
      <w:numFmt w:val="bullet"/>
      <w:lvlText w:val=""/>
      <w:lvlJc w:val="left"/>
      <w:pPr>
        <w:ind w:left="2595" w:hanging="360"/>
      </w:pPr>
      <w:rPr>
        <w:rFonts w:ascii="Symbol" w:hAnsi="Symbol" w:hint="default"/>
      </w:rPr>
    </w:lvl>
    <w:lvl w:ilvl="4" w:tplc="080A0003" w:tentative="1">
      <w:start w:val="1"/>
      <w:numFmt w:val="bullet"/>
      <w:lvlText w:val="o"/>
      <w:lvlJc w:val="left"/>
      <w:pPr>
        <w:ind w:left="3315" w:hanging="360"/>
      </w:pPr>
      <w:rPr>
        <w:rFonts w:ascii="Courier New" w:hAnsi="Courier New" w:cs="Courier New" w:hint="default"/>
      </w:rPr>
    </w:lvl>
    <w:lvl w:ilvl="5" w:tplc="080A0005" w:tentative="1">
      <w:start w:val="1"/>
      <w:numFmt w:val="bullet"/>
      <w:lvlText w:val=""/>
      <w:lvlJc w:val="left"/>
      <w:pPr>
        <w:ind w:left="4035" w:hanging="360"/>
      </w:pPr>
      <w:rPr>
        <w:rFonts w:ascii="Wingdings" w:hAnsi="Wingdings" w:hint="default"/>
      </w:rPr>
    </w:lvl>
    <w:lvl w:ilvl="6" w:tplc="080A0001" w:tentative="1">
      <w:start w:val="1"/>
      <w:numFmt w:val="bullet"/>
      <w:lvlText w:val=""/>
      <w:lvlJc w:val="left"/>
      <w:pPr>
        <w:ind w:left="4755" w:hanging="360"/>
      </w:pPr>
      <w:rPr>
        <w:rFonts w:ascii="Symbol" w:hAnsi="Symbol" w:hint="default"/>
      </w:rPr>
    </w:lvl>
    <w:lvl w:ilvl="7" w:tplc="080A0003" w:tentative="1">
      <w:start w:val="1"/>
      <w:numFmt w:val="bullet"/>
      <w:lvlText w:val="o"/>
      <w:lvlJc w:val="left"/>
      <w:pPr>
        <w:ind w:left="5475" w:hanging="360"/>
      </w:pPr>
      <w:rPr>
        <w:rFonts w:ascii="Courier New" w:hAnsi="Courier New" w:cs="Courier New" w:hint="default"/>
      </w:rPr>
    </w:lvl>
    <w:lvl w:ilvl="8" w:tplc="080A0005" w:tentative="1">
      <w:start w:val="1"/>
      <w:numFmt w:val="bullet"/>
      <w:lvlText w:val=""/>
      <w:lvlJc w:val="left"/>
      <w:pPr>
        <w:ind w:left="6195" w:hanging="360"/>
      </w:pPr>
      <w:rPr>
        <w:rFonts w:ascii="Wingdings" w:hAnsi="Wingdings" w:hint="default"/>
      </w:rPr>
    </w:lvl>
  </w:abstractNum>
  <w:num w:numId="1">
    <w:abstractNumId w:val="12"/>
  </w:num>
  <w:num w:numId="2">
    <w:abstractNumId w:val="4"/>
  </w:num>
  <w:num w:numId="3">
    <w:abstractNumId w:val="8"/>
  </w:num>
  <w:num w:numId="4">
    <w:abstractNumId w:val="9"/>
  </w:num>
  <w:num w:numId="5">
    <w:abstractNumId w:val="1"/>
  </w:num>
  <w:num w:numId="6">
    <w:abstractNumId w:val="7"/>
  </w:num>
  <w:num w:numId="7">
    <w:abstractNumId w:val="5"/>
  </w:num>
  <w:num w:numId="8">
    <w:abstractNumId w:val="3"/>
  </w:num>
  <w:num w:numId="9">
    <w:abstractNumId w:val="11"/>
  </w:num>
  <w:num w:numId="10">
    <w:abstractNumId w:val="6"/>
  </w:num>
  <w:num w:numId="11">
    <w:abstractNumId w:val="10"/>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7C"/>
    <w:rsid w:val="00013784"/>
    <w:rsid w:val="00080090"/>
    <w:rsid w:val="000B28C8"/>
    <w:rsid w:val="000D3811"/>
    <w:rsid w:val="000E741E"/>
    <w:rsid w:val="001063E0"/>
    <w:rsid w:val="001215CC"/>
    <w:rsid w:val="0012539E"/>
    <w:rsid w:val="002104F0"/>
    <w:rsid w:val="002456B4"/>
    <w:rsid w:val="0029285C"/>
    <w:rsid w:val="002A1193"/>
    <w:rsid w:val="002D24E6"/>
    <w:rsid w:val="003907DF"/>
    <w:rsid w:val="003B61D6"/>
    <w:rsid w:val="003C09BA"/>
    <w:rsid w:val="003E402A"/>
    <w:rsid w:val="003F044C"/>
    <w:rsid w:val="00412910"/>
    <w:rsid w:val="00416DCB"/>
    <w:rsid w:val="00435DB0"/>
    <w:rsid w:val="00445263"/>
    <w:rsid w:val="00466798"/>
    <w:rsid w:val="004A1A38"/>
    <w:rsid w:val="004E4D6B"/>
    <w:rsid w:val="00506F6C"/>
    <w:rsid w:val="00543216"/>
    <w:rsid w:val="005A63CC"/>
    <w:rsid w:val="006364EC"/>
    <w:rsid w:val="00674EC0"/>
    <w:rsid w:val="007205EF"/>
    <w:rsid w:val="00733654"/>
    <w:rsid w:val="0079025F"/>
    <w:rsid w:val="007A438C"/>
    <w:rsid w:val="007A4601"/>
    <w:rsid w:val="007B36D2"/>
    <w:rsid w:val="007F260C"/>
    <w:rsid w:val="00804719"/>
    <w:rsid w:val="00806E0A"/>
    <w:rsid w:val="008124AE"/>
    <w:rsid w:val="00816F4C"/>
    <w:rsid w:val="0096547C"/>
    <w:rsid w:val="00976666"/>
    <w:rsid w:val="009E700B"/>
    <w:rsid w:val="009F0F21"/>
    <w:rsid w:val="009F7715"/>
    <w:rsid w:val="00A52A18"/>
    <w:rsid w:val="00A75DBE"/>
    <w:rsid w:val="00AE0C0F"/>
    <w:rsid w:val="00AF2A18"/>
    <w:rsid w:val="00AF4AF3"/>
    <w:rsid w:val="00B047C6"/>
    <w:rsid w:val="00B306FA"/>
    <w:rsid w:val="00B43299"/>
    <w:rsid w:val="00B45419"/>
    <w:rsid w:val="00B9187D"/>
    <w:rsid w:val="00BE2142"/>
    <w:rsid w:val="00BF0512"/>
    <w:rsid w:val="00C07A9A"/>
    <w:rsid w:val="00C70462"/>
    <w:rsid w:val="00C7668C"/>
    <w:rsid w:val="00C7792D"/>
    <w:rsid w:val="00CC4B34"/>
    <w:rsid w:val="00CF6E19"/>
    <w:rsid w:val="00D7749E"/>
    <w:rsid w:val="00DB1B95"/>
    <w:rsid w:val="00DC652D"/>
    <w:rsid w:val="00E94398"/>
    <w:rsid w:val="00EA6D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1C1F8C"/>
  <w15:chartTrackingRefBased/>
  <w15:docId w15:val="{AEAC8441-1098-45BF-8679-AEE04F4CD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85C"/>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547C"/>
    <w:pPr>
      <w:tabs>
        <w:tab w:val="center" w:pos="4419"/>
        <w:tab w:val="right" w:pos="8838"/>
      </w:tabs>
    </w:pPr>
  </w:style>
  <w:style w:type="character" w:customStyle="1" w:styleId="EncabezadoCar">
    <w:name w:val="Encabezado Car"/>
    <w:basedOn w:val="Fuentedeprrafopredeter"/>
    <w:link w:val="Encabezado"/>
    <w:uiPriority w:val="99"/>
    <w:rsid w:val="0096547C"/>
  </w:style>
  <w:style w:type="paragraph" w:styleId="Piedepgina">
    <w:name w:val="footer"/>
    <w:basedOn w:val="Normal"/>
    <w:link w:val="PiedepginaCar"/>
    <w:uiPriority w:val="99"/>
    <w:unhideWhenUsed/>
    <w:rsid w:val="0096547C"/>
    <w:pPr>
      <w:tabs>
        <w:tab w:val="center" w:pos="4419"/>
        <w:tab w:val="right" w:pos="8838"/>
      </w:tabs>
    </w:pPr>
  </w:style>
  <w:style w:type="character" w:customStyle="1" w:styleId="PiedepginaCar">
    <w:name w:val="Pie de página Car"/>
    <w:basedOn w:val="Fuentedeprrafopredeter"/>
    <w:link w:val="Piedepgina"/>
    <w:uiPriority w:val="99"/>
    <w:rsid w:val="0096547C"/>
  </w:style>
  <w:style w:type="paragraph" w:styleId="Sinespaciado">
    <w:name w:val="No Spacing"/>
    <w:aliases w:val="Pie de firma"/>
    <w:link w:val="SinespaciadoCar"/>
    <w:uiPriority w:val="1"/>
    <w:qFormat/>
    <w:rsid w:val="00445263"/>
    <w:pPr>
      <w:spacing w:after="0" w:line="240" w:lineRule="auto"/>
    </w:pPr>
    <w:rPr>
      <w:lang w:val="es-ES"/>
    </w:rPr>
  </w:style>
  <w:style w:type="paragraph" w:styleId="Prrafodelista">
    <w:name w:val="List Paragraph"/>
    <w:aliases w:val="Bullet List,FooterText,List Paragraph1,numbered,Paragraphe de liste1,Bulletr List Paragraph,Foot,列出段落,列出段落1,List Paragraph2,List Paragraph21,Parágrafo da Lista1,リスト段落1,Listeafsnit1,titulo 3,List,lp1,List Paragraph11,List1,Bullets,Ha,HOJA"/>
    <w:basedOn w:val="Normal"/>
    <w:link w:val="PrrafodelistaCar"/>
    <w:uiPriority w:val="1"/>
    <w:qFormat/>
    <w:rsid w:val="00445263"/>
    <w:pPr>
      <w:ind w:left="720"/>
      <w:contextualSpacing/>
    </w:pPr>
    <w:rPr>
      <w:rFonts w:ascii="Arial" w:hAnsi="Arial"/>
      <w:lang w:eastAsia="es-ES"/>
    </w:rPr>
  </w:style>
  <w:style w:type="character" w:customStyle="1" w:styleId="PrrafodelistaCar">
    <w:name w:val="Párrafo de lista Car"/>
    <w:aliases w:val="Bullet List Car,FooterText Car,List Paragraph1 Car,numbered Car,Paragraphe de liste1 Car,Bulletr List Paragraph Car,Foot Car,列出段落 Car,列出段落1 Car,List Paragraph2 Car,List Paragraph21 Car,Parágrafo da Lista1 Car,リスト段落1 Car,titulo 3 Car"/>
    <w:link w:val="Prrafodelista"/>
    <w:uiPriority w:val="1"/>
    <w:rsid w:val="00445263"/>
    <w:rPr>
      <w:rFonts w:ascii="Arial" w:eastAsia="Times New Roman" w:hAnsi="Arial" w:cs="Times New Roman"/>
      <w:sz w:val="24"/>
      <w:szCs w:val="24"/>
      <w:lang w:val="es-ES" w:eastAsia="es-ES"/>
    </w:rPr>
  </w:style>
  <w:style w:type="character" w:customStyle="1" w:styleId="SinespaciadoCar">
    <w:name w:val="Sin espaciado Car"/>
    <w:aliases w:val="Pie de firma Car"/>
    <w:basedOn w:val="Fuentedeprrafopredeter"/>
    <w:link w:val="Sinespaciado"/>
    <w:uiPriority w:val="1"/>
    <w:qFormat/>
    <w:rsid w:val="00445263"/>
    <w:rPr>
      <w:lang w:val="es-ES"/>
    </w:rPr>
  </w:style>
  <w:style w:type="table" w:customStyle="1" w:styleId="Tablaconcuadrcula2">
    <w:name w:val="Tabla con cuadrícula2"/>
    <w:basedOn w:val="Tablanormal"/>
    <w:next w:val="Tablaconcuadrcula"/>
    <w:uiPriority w:val="39"/>
    <w:rsid w:val="00445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445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445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445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sid w:val="00445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echa">
    <w:name w:val="Date"/>
    <w:basedOn w:val="Normal"/>
    <w:next w:val="Normal"/>
    <w:link w:val="FechaCar"/>
    <w:uiPriority w:val="99"/>
    <w:unhideWhenUsed/>
    <w:rsid w:val="009F7715"/>
    <w:pPr>
      <w:spacing w:after="200" w:line="276" w:lineRule="auto"/>
    </w:pPr>
  </w:style>
  <w:style w:type="character" w:customStyle="1" w:styleId="FechaCar">
    <w:name w:val="Fecha Car"/>
    <w:basedOn w:val="Fuentedeprrafopredeter"/>
    <w:link w:val="Fecha"/>
    <w:uiPriority w:val="99"/>
    <w:rsid w:val="009F7715"/>
  </w:style>
  <w:style w:type="paragraph" w:customStyle="1" w:styleId="TextoNormal">
    <w:name w:val="Texto Normal"/>
    <w:basedOn w:val="Normal"/>
    <w:link w:val="TextoNormalCar"/>
    <w:autoRedefine/>
    <w:qFormat/>
    <w:rsid w:val="00AE0C0F"/>
    <w:pPr>
      <w:jc w:val="both"/>
    </w:pPr>
    <w:rPr>
      <w:rFonts w:ascii="Calibri" w:eastAsia="Calibri" w:hAnsi="Calibri"/>
      <w:sz w:val="20"/>
      <w:szCs w:val="20"/>
      <w:lang w:val="x-none" w:eastAsia="x-none"/>
    </w:rPr>
  </w:style>
  <w:style w:type="character" w:customStyle="1" w:styleId="TextoNormalCar">
    <w:name w:val="Texto Normal Car"/>
    <w:link w:val="TextoNormal"/>
    <w:rsid w:val="00AE0C0F"/>
    <w:rPr>
      <w:rFonts w:ascii="Calibri" w:eastAsia="Calibri" w:hAnsi="Calibri" w:cs="Times New Roman"/>
      <w:sz w:val="20"/>
      <w:szCs w:val="20"/>
      <w:lang w:val="x-none" w:eastAsia="x-none"/>
    </w:rPr>
  </w:style>
  <w:style w:type="paragraph" w:customStyle="1" w:styleId="TextoNormalparacuerpo">
    <w:name w:val="Texto Normal para cuerpo"/>
    <w:autoRedefine/>
    <w:qFormat/>
    <w:rsid w:val="009F0F21"/>
    <w:pPr>
      <w:spacing w:after="0" w:line="240" w:lineRule="auto"/>
      <w:jc w:val="both"/>
    </w:pPr>
    <w:rPr>
      <w:rFonts w:ascii="Arial" w:eastAsia="Calibri" w:hAnsi="Arial" w:cs="Arial"/>
    </w:rPr>
  </w:style>
  <w:style w:type="paragraph" w:styleId="Textodeglobo">
    <w:name w:val="Balloon Text"/>
    <w:basedOn w:val="Normal"/>
    <w:link w:val="TextodegloboCar"/>
    <w:uiPriority w:val="99"/>
    <w:semiHidden/>
    <w:unhideWhenUsed/>
    <w:rsid w:val="000D3811"/>
    <w:rPr>
      <w:sz w:val="18"/>
      <w:szCs w:val="18"/>
    </w:rPr>
  </w:style>
  <w:style w:type="character" w:customStyle="1" w:styleId="TextodegloboCar">
    <w:name w:val="Texto de globo Car"/>
    <w:basedOn w:val="Fuentedeprrafopredeter"/>
    <w:link w:val="Textodeglobo"/>
    <w:uiPriority w:val="99"/>
    <w:semiHidden/>
    <w:rsid w:val="000D3811"/>
    <w:rPr>
      <w:rFonts w:ascii="Times New Roman" w:eastAsia="Times New Roman" w:hAnsi="Times New Roman" w:cs="Times New Roman"/>
      <w:sz w:val="18"/>
      <w:szCs w:val="18"/>
      <w:lang w:eastAsia="es-ES_tradnl"/>
    </w:rPr>
  </w:style>
  <w:style w:type="character" w:styleId="Hipervnculo">
    <w:name w:val="Hyperlink"/>
    <w:uiPriority w:val="99"/>
    <w:unhideWhenUsed/>
    <w:rsid w:val="00AF4AF3"/>
    <w:rPr>
      <w:color w:val="0563C1"/>
      <w:u w:val="single"/>
    </w:rPr>
  </w:style>
  <w:style w:type="character" w:styleId="Mencinsinresolver">
    <w:name w:val="Unresolved Mention"/>
    <w:basedOn w:val="Fuentedeprrafopredeter"/>
    <w:uiPriority w:val="99"/>
    <w:semiHidden/>
    <w:unhideWhenUsed/>
    <w:rsid w:val="001215CC"/>
    <w:rPr>
      <w:color w:val="605E5C"/>
      <w:shd w:val="clear" w:color="auto" w:fill="E1DFDD"/>
    </w:rPr>
  </w:style>
  <w:style w:type="paragraph" w:styleId="NormalWeb">
    <w:name w:val="Normal (Web)"/>
    <w:basedOn w:val="Normal"/>
    <w:uiPriority w:val="99"/>
    <w:semiHidden/>
    <w:unhideWhenUsed/>
    <w:rsid w:val="00121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748331">
      <w:bodyDiv w:val="1"/>
      <w:marLeft w:val="0"/>
      <w:marRight w:val="0"/>
      <w:marTop w:val="0"/>
      <w:marBottom w:val="0"/>
      <w:divBdr>
        <w:top w:val="none" w:sz="0" w:space="0" w:color="auto"/>
        <w:left w:val="none" w:sz="0" w:space="0" w:color="auto"/>
        <w:bottom w:val="none" w:sz="0" w:space="0" w:color="auto"/>
        <w:right w:val="none" w:sz="0" w:space="0" w:color="auto"/>
      </w:divBdr>
      <w:divsChild>
        <w:div w:id="1125151265">
          <w:marLeft w:val="0"/>
          <w:marRight w:val="0"/>
          <w:marTop w:val="0"/>
          <w:marBottom w:val="0"/>
          <w:divBdr>
            <w:top w:val="none" w:sz="0" w:space="0" w:color="auto"/>
            <w:left w:val="none" w:sz="0" w:space="0" w:color="auto"/>
            <w:bottom w:val="none" w:sz="0" w:space="0" w:color="auto"/>
            <w:right w:val="none" w:sz="0" w:space="0" w:color="auto"/>
          </w:divBdr>
          <w:divsChild>
            <w:div w:id="454326722">
              <w:marLeft w:val="0"/>
              <w:marRight w:val="0"/>
              <w:marTop w:val="0"/>
              <w:marBottom w:val="0"/>
              <w:divBdr>
                <w:top w:val="none" w:sz="0" w:space="0" w:color="auto"/>
                <w:left w:val="none" w:sz="0" w:space="0" w:color="auto"/>
                <w:bottom w:val="none" w:sz="0" w:space="0" w:color="auto"/>
                <w:right w:val="none" w:sz="0" w:space="0" w:color="auto"/>
              </w:divBdr>
              <w:divsChild>
                <w:div w:id="163921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46753">
      <w:bodyDiv w:val="1"/>
      <w:marLeft w:val="0"/>
      <w:marRight w:val="0"/>
      <w:marTop w:val="0"/>
      <w:marBottom w:val="0"/>
      <w:divBdr>
        <w:top w:val="none" w:sz="0" w:space="0" w:color="auto"/>
        <w:left w:val="none" w:sz="0" w:space="0" w:color="auto"/>
        <w:bottom w:val="none" w:sz="0" w:space="0" w:color="auto"/>
        <w:right w:val="none" w:sz="0" w:space="0" w:color="auto"/>
      </w:divBdr>
      <w:divsChild>
        <w:div w:id="1093627569">
          <w:marLeft w:val="0"/>
          <w:marRight w:val="0"/>
          <w:marTop w:val="0"/>
          <w:marBottom w:val="0"/>
          <w:divBdr>
            <w:top w:val="none" w:sz="0" w:space="0" w:color="auto"/>
            <w:left w:val="none" w:sz="0" w:space="0" w:color="auto"/>
            <w:bottom w:val="none" w:sz="0" w:space="0" w:color="auto"/>
            <w:right w:val="none" w:sz="0" w:space="0" w:color="auto"/>
          </w:divBdr>
          <w:divsChild>
            <w:div w:id="209994772">
              <w:marLeft w:val="0"/>
              <w:marRight w:val="0"/>
              <w:marTop w:val="0"/>
              <w:marBottom w:val="0"/>
              <w:divBdr>
                <w:top w:val="none" w:sz="0" w:space="0" w:color="auto"/>
                <w:left w:val="none" w:sz="0" w:space="0" w:color="auto"/>
                <w:bottom w:val="none" w:sz="0" w:space="0" w:color="auto"/>
                <w:right w:val="none" w:sz="0" w:space="0" w:color="auto"/>
              </w:divBdr>
              <w:divsChild>
                <w:div w:id="2106228105">
                  <w:marLeft w:val="0"/>
                  <w:marRight w:val="0"/>
                  <w:marTop w:val="0"/>
                  <w:marBottom w:val="0"/>
                  <w:divBdr>
                    <w:top w:val="none" w:sz="0" w:space="0" w:color="auto"/>
                    <w:left w:val="none" w:sz="0" w:space="0" w:color="auto"/>
                    <w:bottom w:val="none" w:sz="0" w:space="0" w:color="auto"/>
                    <w:right w:val="none" w:sz="0" w:space="0" w:color="auto"/>
                  </w:divBdr>
                  <w:divsChild>
                    <w:div w:id="11758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372244">
      <w:bodyDiv w:val="1"/>
      <w:marLeft w:val="0"/>
      <w:marRight w:val="0"/>
      <w:marTop w:val="0"/>
      <w:marBottom w:val="0"/>
      <w:divBdr>
        <w:top w:val="none" w:sz="0" w:space="0" w:color="auto"/>
        <w:left w:val="none" w:sz="0" w:space="0" w:color="auto"/>
        <w:bottom w:val="none" w:sz="0" w:space="0" w:color="auto"/>
        <w:right w:val="none" w:sz="0" w:space="0" w:color="auto"/>
      </w:divBdr>
    </w:div>
    <w:div w:id="653529707">
      <w:bodyDiv w:val="1"/>
      <w:marLeft w:val="0"/>
      <w:marRight w:val="0"/>
      <w:marTop w:val="0"/>
      <w:marBottom w:val="0"/>
      <w:divBdr>
        <w:top w:val="none" w:sz="0" w:space="0" w:color="auto"/>
        <w:left w:val="none" w:sz="0" w:space="0" w:color="auto"/>
        <w:bottom w:val="none" w:sz="0" w:space="0" w:color="auto"/>
        <w:right w:val="none" w:sz="0" w:space="0" w:color="auto"/>
      </w:divBdr>
      <w:divsChild>
        <w:div w:id="436758429">
          <w:marLeft w:val="0"/>
          <w:marRight w:val="0"/>
          <w:marTop w:val="0"/>
          <w:marBottom w:val="0"/>
          <w:divBdr>
            <w:top w:val="none" w:sz="0" w:space="0" w:color="auto"/>
            <w:left w:val="none" w:sz="0" w:space="0" w:color="auto"/>
            <w:bottom w:val="none" w:sz="0" w:space="0" w:color="auto"/>
            <w:right w:val="none" w:sz="0" w:space="0" w:color="auto"/>
          </w:divBdr>
          <w:divsChild>
            <w:div w:id="901525628">
              <w:marLeft w:val="0"/>
              <w:marRight w:val="0"/>
              <w:marTop w:val="0"/>
              <w:marBottom w:val="0"/>
              <w:divBdr>
                <w:top w:val="none" w:sz="0" w:space="0" w:color="auto"/>
                <w:left w:val="none" w:sz="0" w:space="0" w:color="auto"/>
                <w:bottom w:val="none" w:sz="0" w:space="0" w:color="auto"/>
                <w:right w:val="none" w:sz="0" w:space="0" w:color="auto"/>
              </w:divBdr>
              <w:divsChild>
                <w:div w:id="151691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26712">
      <w:bodyDiv w:val="1"/>
      <w:marLeft w:val="0"/>
      <w:marRight w:val="0"/>
      <w:marTop w:val="0"/>
      <w:marBottom w:val="0"/>
      <w:divBdr>
        <w:top w:val="none" w:sz="0" w:space="0" w:color="auto"/>
        <w:left w:val="none" w:sz="0" w:space="0" w:color="auto"/>
        <w:bottom w:val="none" w:sz="0" w:space="0" w:color="auto"/>
        <w:right w:val="none" w:sz="0" w:space="0" w:color="auto"/>
      </w:divBdr>
    </w:div>
    <w:div w:id="853348630">
      <w:bodyDiv w:val="1"/>
      <w:marLeft w:val="0"/>
      <w:marRight w:val="0"/>
      <w:marTop w:val="0"/>
      <w:marBottom w:val="0"/>
      <w:divBdr>
        <w:top w:val="none" w:sz="0" w:space="0" w:color="auto"/>
        <w:left w:val="none" w:sz="0" w:space="0" w:color="auto"/>
        <w:bottom w:val="none" w:sz="0" w:space="0" w:color="auto"/>
        <w:right w:val="none" w:sz="0" w:space="0" w:color="auto"/>
      </w:divBdr>
    </w:div>
    <w:div w:id="1425689264">
      <w:bodyDiv w:val="1"/>
      <w:marLeft w:val="0"/>
      <w:marRight w:val="0"/>
      <w:marTop w:val="0"/>
      <w:marBottom w:val="0"/>
      <w:divBdr>
        <w:top w:val="none" w:sz="0" w:space="0" w:color="auto"/>
        <w:left w:val="none" w:sz="0" w:space="0" w:color="auto"/>
        <w:bottom w:val="none" w:sz="0" w:space="0" w:color="auto"/>
        <w:right w:val="none" w:sz="0" w:space="0" w:color="auto"/>
      </w:divBdr>
    </w:div>
    <w:div w:id="1593127746">
      <w:bodyDiv w:val="1"/>
      <w:marLeft w:val="0"/>
      <w:marRight w:val="0"/>
      <w:marTop w:val="0"/>
      <w:marBottom w:val="0"/>
      <w:divBdr>
        <w:top w:val="none" w:sz="0" w:space="0" w:color="auto"/>
        <w:left w:val="none" w:sz="0" w:space="0" w:color="auto"/>
        <w:bottom w:val="none" w:sz="0" w:space="0" w:color="auto"/>
        <w:right w:val="none" w:sz="0" w:space="0" w:color="auto"/>
      </w:divBdr>
    </w:div>
    <w:div w:id="2012903958">
      <w:bodyDiv w:val="1"/>
      <w:marLeft w:val="0"/>
      <w:marRight w:val="0"/>
      <w:marTop w:val="0"/>
      <w:marBottom w:val="0"/>
      <w:divBdr>
        <w:top w:val="none" w:sz="0" w:space="0" w:color="auto"/>
        <w:left w:val="none" w:sz="0" w:space="0" w:color="auto"/>
        <w:bottom w:val="none" w:sz="0" w:space="0" w:color="auto"/>
        <w:right w:val="none" w:sz="0" w:space="0" w:color="auto"/>
      </w:divBdr>
      <w:divsChild>
        <w:div w:id="1232152198">
          <w:marLeft w:val="0"/>
          <w:marRight w:val="0"/>
          <w:marTop w:val="0"/>
          <w:marBottom w:val="0"/>
          <w:divBdr>
            <w:top w:val="none" w:sz="0" w:space="0" w:color="auto"/>
            <w:left w:val="none" w:sz="0" w:space="0" w:color="auto"/>
            <w:bottom w:val="none" w:sz="0" w:space="0" w:color="auto"/>
            <w:right w:val="none" w:sz="0" w:space="0" w:color="auto"/>
          </w:divBdr>
          <w:divsChild>
            <w:div w:id="514078572">
              <w:marLeft w:val="0"/>
              <w:marRight w:val="0"/>
              <w:marTop w:val="0"/>
              <w:marBottom w:val="0"/>
              <w:divBdr>
                <w:top w:val="none" w:sz="0" w:space="0" w:color="auto"/>
                <w:left w:val="none" w:sz="0" w:space="0" w:color="auto"/>
                <w:bottom w:val="none" w:sz="0" w:space="0" w:color="auto"/>
                <w:right w:val="none" w:sz="0" w:space="0" w:color="auto"/>
              </w:divBdr>
              <w:divsChild>
                <w:div w:id="210949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25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cauca.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ur&#237;dica@aguardientecaucano.com" TargetMode="External"/><Relationship Id="rId12" Type="http://schemas.openxmlformats.org/officeDocument/2006/relationships/hyperlink" Target="http://www.ilcauca.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lcauca.com"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ilcauca.com" TargetMode="External"/><Relationship Id="rId4" Type="http://schemas.openxmlformats.org/officeDocument/2006/relationships/webSettings" Target="webSettings.xml"/><Relationship Id="rId9" Type="http://schemas.openxmlformats.org/officeDocument/2006/relationships/hyperlink" Target="http://www.ilcauca.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1033</Words>
  <Characters>5684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Linita Bermudez paz</cp:lastModifiedBy>
  <cp:revision>2</cp:revision>
  <dcterms:created xsi:type="dcterms:W3CDTF">2020-10-30T00:08:00Z</dcterms:created>
  <dcterms:modified xsi:type="dcterms:W3CDTF">2020-10-30T00:08:00Z</dcterms:modified>
</cp:coreProperties>
</file>